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CAC76" w14:textId="77777777" w:rsidR="00750917" w:rsidRPr="0083176E" w:rsidRDefault="00750917" w:rsidP="00750917">
      <w:pPr>
        <w:rPr>
          <w:sz w:val="22"/>
          <w:szCs w:val="22"/>
        </w:rPr>
      </w:pPr>
      <w:r w:rsidRPr="0083176E">
        <w:rPr>
          <w:sz w:val="22"/>
          <w:szCs w:val="22"/>
        </w:rPr>
        <w:t>Aizsardzības, iekšlietu un korupcijas novēršanas komisija</w:t>
      </w:r>
    </w:p>
    <w:p w14:paraId="4451180A" w14:textId="77777777" w:rsidR="00750917" w:rsidRPr="0083176E" w:rsidRDefault="00B43124" w:rsidP="00750917">
      <w:pPr>
        <w:jc w:val="right"/>
        <w:rPr>
          <w:i/>
          <w:sz w:val="22"/>
          <w:szCs w:val="22"/>
        </w:rPr>
      </w:pPr>
      <w:r w:rsidRPr="0083176E">
        <w:rPr>
          <w:i/>
          <w:sz w:val="22"/>
          <w:szCs w:val="22"/>
        </w:rPr>
        <w:t>Likumprojekts SKR 79.panta kārtībā</w:t>
      </w:r>
    </w:p>
    <w:p w14:paraId="76140422" w14:textId="77777777" w:rsidR="00750917" w:rsidRPr="0083176E" w:rsidRDefault="00750917" w:rsidP="00750917">
      <w:pPr>
        <w:rPr>
          <w:sz w:val="22"/>
          <w:szCs w:val="22"/>
        </w:rPr>
      </w:pPr>
    </w:p>
    <w:p w14:paraId="3841731A" w14:textId="28758DFF" w:rsidR="00170E39" w:rsidRPr="0083176E" w:rsidRDefault="00170E39" w:rsidP="00170E39">
      <w:pPr>
        <w:ind w:firstLine="720"/>
        <w:jc w:val="center"/>
        <w:rPr>
          <w:b/>
          <w:sz w:val="22"/>
          <w:szCs w:val="22"/>
        </w:rPr>
      </w:pPr>
      <w:r w:rsidRPr="0083176E">
        <w:rPr>
          <w:b/>
          <w:sz w:val="22"/>
          <w:szCs w:val="22"/>
        </w:rPr>
        <w:t>Grozījum</w:t>
      </w:r>
      <w:r w:rsidR="0083176E" w:rsidRPr="0083176E">
        <w:rPr>
          <w:b/>
          <w:sz w:val="22"/>
          <w:szCs w:val="22"/>
        </w:rPr>
        <w:t>i</w:t>
      </w:r>
      <w:r w:rsidRPr="0083176E">
        <w:rPr>
          <w:b/>
          <w:sz w:val="22"/>
          <w:szCs w:val="22"/>
        </w:rPr>
        <w:t xml:space="preserve"> Valsts robežsardzes likumā</w:t>
      </w:r>
    </w:p>
    <w:p w14:paraId="79811000" w14:textId="77777777" w:rsidR="00CC1E08" w:rsidRPr="0083176E" w:rsidRDefault="00CC1E08" w:rsidP="00CC1E08">
      <w:pPr>
        <w:jc w:val="both"/>
        <w:rPr>
          <w:b/>
          <w:sz w:val="22"/>
          <w:szCs w:val="22"/>
        </w:rPr>
      </w:pPr>
    </w:p>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485F90" w:rsidRPr="0083176E" w14:paraId="70B6C1C5" w14:textId="77777777" w:rsidTr="00697EB6">
        <w:tc>
          <w:tcPr>
            <w:tcW w:w="7088" w:type="dxa"/>
          </w:tcPr>
          <w:p w14:paraId="418B61AC" w14:textId="77777777" w:rsidR="00750917" w:rsidRPr="0083176E" w:rsidRDefault="00750917" w:rsidP="00697EB6">
            <w:pPr>
              <w:jc w:val="center"/>
              <w:rPr>
                <w:sz w:val="22"/>
                <w:szCs w:val="22"/>
              </w:rPr>
            </w:pPr>
            <w:r w:rsidRPr="0083176E">
              <w:rPr>
                <w:sz w:val="22"/>
                <w:szCs w:val="22"/>
              </w:rPr>
              <w:t>Attiecīgo pantu spēkā esošā redakcija</w:t>
            </w:r>
          </w:p>
        </w:tc>
        <w:tc>
          <w:tcPr>
            <w:tcW w:w="7088" w:type="dxa"/>
          </w:tcPr>
          <w:p w14:paraId="1B2EE292" w14:textId="77777777" w:rsidR="00750917" w:rsidRPr="0083176E" w:rsidRDefault="00750917" w:rsidP="0083176E">
            <w:pPr>
              <w:ind w:firstLine="451"/>
              <w:jc w:val="center"/>
              <w:rPr>
                <w:sz w:val="22"/>
                <w:szCs w:val="22"/>
              </w:rPr>
            </w:pPr>
            <w:r w:rsidRPr="0083176E">
              <w:rPr>
                <w:sz w:val="22"/>
                <w:szCs w:val="22"/>
              </w:rPr>
              <w:t>Likumprojekta redakcija</w:t>
            </w:r>
          </w:p>
        </w:tc>
      </w:tr>
      <w:tr w:rsidR="00485F90" w:rsidRPr="0083176E" w14:paraId="1881282A" w14:textId="77777777" w:rsidTr="00697EB6">
        <w:tc>
          <w:tcPr>
            <w:tcW w:w="7088" w:type="dxa"/>
          </w:tcPr>
          <w:p w14:paraId="2E348E64" w14:textId="77777777" w:rsidR="00750917" w:rsidRPr="0083176E" w:rsidRDefault="00750917" w:rsidP="00697EB6">
            <w:pPr>
              <w:jc w:val="center"/>
              <w:rPr>
                <w:sz w:val="22"/>
                <w:szCs w:val="22"/>
              </w:rPr>
            </w:pPr>
            <w:r w:rsidRPr="0083176E">
              <w:rPr>
                <w:sz w:val="22"/>
                <w:szCs w:val="22"/>
              </w:rPr>
              <w:t>1</w:t>
            </w:r>
          </w:p>
        </w:tc>
        <w:tc>
          <w:tcPr>
            <w:tcW w:w="7088" w:type="dxa"/>
          </w:tcPr>
          <w:p w14:paraId="3147547E" w14:textId="77777777" w:rsidR="00750917" w:rsidRPr="0083176E" w:rsidRDefault="00750917" w:rsidP="0083176E">
            <w:pPr>
              <w:ind w:firstLine="451"/>
              <w:jc w:val="center"/>
              <w:rPr>
                <w:sz w:val="22"/>
                <w:szCs w:val="22"/>
              </w:rPr>
            </w:pPr>
            <w:r w:rsidRPr="0083176E">
              <w:rPr>
                <w:sz w:val="22"/>
                <w:szCs w:val="22"/>
              </w:rPr>
              <w:t>2</w:t>
            </w:r>
          </w:p>
        </w:tc>
      </w:tr>
      <w:tr w:rsidR="004B0817" w:rsidRPr="0083176E" w14:paraId="414C4CBA" w14:textId="77777777" w:rsidTr="00697EB6">
        <w:tc>
          <w:tcPr>
            <w:tcW w:w="7088" w:type="dxa"/>
          </w:tcPr>
          <w:p w14:paraId="119A2ADD" w14:textId="77777777" w:rsidR="004B0817" w:rsidRPr="0083176E" w:rsidRDefault="004B0817" w:rsidP="00697EB6">
            <w:pPr>
              <w:jc w:val="center"/>
              <w:rPr>
                <w:sz w:val="22"/>
                <w:szCs w:val="22"/>
              </w:rPr>
            </w:pPr>
          </w:p>
        </w:tc>
        <w:tc>
          <w:tcPr>
            <w:tcW w:w="7088" w:type="dxa"/>
          </w:tcPr>
          <w:p w14:paraId="73F98E96" w14:textId="77777777" w:rsidR="0083176E" w:rsidRPr="0083176E" w:rsidRDefault="0083176E" w:rsidP="0083176E">
            <w:pPr>
              <w:ind w:firstLine="451"/>
              <w:jc w:val="both"/>
              <w:rPr>
                <w:sz w:val="22"/>
                <w:szCs w:val="22"/>
              </w:rPr>
            </w:pPr>
          </w:p>
          <w:p w14:paraId="25B7294C" w14:textId="58A2ADFC" w:rsidR="0083176E" w:rsidRPr="0083176E" w:rsidRDefault="0083176E" w:rsidP="0083176E">
            <w:pPr>
              <w:ind w:firstLine="451"/>
              <w:jc w:val="both"/>
              <w:rPr>
                <w:sz w:val="22"/>
                <w:szCs w:val="22"/>
              </w:rPr>
            </w:pPr>
            <w:r w:rsidRPr="0083176E">
              <w:rPr>
                <w:sz w:val="22"/>
                <w:szCs w:val="22"/>
              </w:rPr>
              <w:t>Izdarīt Valsts robežsardzes likumā (Latvijas Vēstnesis, 2020, 223. nr.; 2022, 43. nr.; 2023, 125. nr.; 2024, 230. nr.; 2026, 84. nr.) šādus grozījumus:</w:t>
            </w:r>
          </w:p>
          <w:p w14:paraId="626B1688" w14:textId="3A0339EE" w:rsidR="004B0817" w:rsidRPr="0083176E" w:rsidRDefault="004B0817" w:rsidP="0083176E">
            <w:pPr>
              <w:ind w:firstLine="451"/>
              <w:jc w:val="both"/>
              <w:rPr>
                <w:sz w:val="22"/>
                <w:szCs w:val="22"/>
              </w:rPr>
            </w:pPr>
          </w:p>
        </w:tc>
      </w:tr>
      <w:tr w:rsidR="002D66A8" w:rsidRPr="0083176E" w14:paraId="7BE8CCC9" w14:textId="77777777" w:rsidTr="00697EB6">
        <w:tc>
          <w:tcPr>
            <w:tcW w:w="7088" w:type="dxa"/>
          </w:tcPr>
          <w:p w14:paraId="543485CE" w14:textId="77777777" w:rsidR="00170E39" w:rsidRPr="0083176E" w:rsidRDefault="00170E39" w:rsidP="00170E39">
            <w:pPr>
              <w:spacing w:before="100" w:beforeAutospacing="1" w:after="100" w:afterAutospacing="1"/>
              <w:ind w:firstLine="306"/>
              <w:jc w:val="both"/>
              <w:rPr>
                <w:sz w:val="22"/>
                <w:szCs w:val="22"/>
                <w:lang w:eastAsia="lv-LV"/>
              </w:rPr>
            </w:pPr>
            <w:r w:rsidRPr="0083176E">
              <w:rPr>
                <w:b/>
                <w:bCs/>
                <w:sz w:val="22"/>
                <w:szCs w:val="22"/>
                <w:lang w:eastAsia="lv-LV"/>
              </w:rPr>
              <w:t>16. pants. Fiziskā spēka,</w:t>
            </w:r>
            <w:r w:rsidRPr="0083176E">
              <w:rPr>
                <w:sz w:val="22"/>
                <w:szCs w:val="22"/>
                <w:lang w:eastAsia="lv-LV"/>
              </w:rPr>
              <w:t xml:space="preserve"> </w:t>
            </w:r>
            <w:r w:rsidRPr="0083176E">
              <w:rPr>
                <w:b/>
                <w:bCs/>
                <w:sz w:val="22"/>
                <w:szCs w:val="22"/>
                <w:lang w:eastAsia="lv-LV"/>
              </w:rPr>
              <w:t>speciālo cīņas paņēmienu un speciālo līdzekļu lietošana un dienesta suņu izmantošana</w:t>
            </w:r>
          </w:p>
          <w:p w14:paraId="7DFE12D0"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(1) Robežsargam, pildot dienesta pienākumus, ir tiesības lietot fizisko spēku, speciālos cīņas paņēmienus un speciālos līdzekļus, kā arī izmantot dienesta suņus, lai:</w:t>
            </w:r>
          </w:p>
          <w:p w14:paraId="1724B3BF"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 xml:space="preserve">1) atvairītu uzbrukumu robežsargam vai </w:t>
            </w:r>
            <w:r w:rsidRPr="0083176E">
              <w:rPr>
                <w:sz w:val="22"/>
                <w:szCs w:val="22"/>
                <w:u w:val="single"/>
                <w:lang w:eastAsia="lv-LV"/>
              </w:rPr>
              <w:t>citai personai</w:t>
            </w:r>
            <w:r w:rsidRPr="0083176E">
              <w:rPr>
                <w:sz w:val="22"/>
                <w:szCs w:val="22"/>
                <w:lang w:eastAsia="lv-LV"/>
              </w:rPr>
              <w:t>;</w:t>
            </w:r>
          </w:p>
          <w:p w14:paraId="7610555D"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1</w:t>
            </w:r>
            <w:r w:rsidRPr="0083176E">
              <w:rPr>
                <w:sz w:val="22"/>
                <w:szCs w:val="22"/>
                <w:vertAlign w:val="superscript"/>
                <w:lang w:eastAsia="lv-LV"/>
              </w:rPr>
              <w:t>1</w:t>
            </w:r>
            <w:r w:rsidRPr="0083176E">
              <w:rPr>
                <w:sz w:val="22"/>
                <w:szCs w:val="22"/>
                <w:lang w:eastAsia="lv-LV"/>
              </w:rPr>
              <w:t>) novērstu personas nelikumīgu ieceļošanu valstī tam neparedzētā vietā un laikā;</w:t>
            </w:r>
          </w:p>
          <w:p w14:paraId="6BA7CCB7"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2) novērstu nelikumīgu iekļūšanu nekustamajā īpašumā vai citā objektā, kas atrodas Robežsardzes valdījumā vai turējumā;</w:t>
            </w:r>
          </w:p>
          <w:p w14:paraId="1F65731B"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3) atbrīvotu ieņemto nekustamo īpašumu vai citu objektu, kas atrodas Robežsardzes valdījumā vai turējumā;</w:t>
            </w:r>
          </w:p>
          <w:p w14:paraId="11FD9892"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lastRenderedPageBreak/>
              <w:t>4) aizturētu, apsargātu, pārvietotu apsardzes uzraudzībā vai ievietotu pagaidu turēšanas telpā personu, kura nepakļaujas robežsarga likumīgajām prasībām;</w:t>
            </w:r>
          </w:p>
          <w:p w14:paraId="48D2D0A3"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5) savaldītu aizturēto, apcietināto vai notiesāto personu, ja tā nepakļaujas vai pretojas robežsarga likumīgajām prasībām vai ir pamats uzskatīt, ka tā var bēgt vai nodarīt kaitējumu robežsargam, citai personai vai sev;</w:t>
            </w:r>
          </w:p>
          <w:p w14:paraId="5A9ACE83"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6) pārtrauktu sabiedriskās kārtības pārkāpumu, ja tas traucē Robežsardzes uzdevuma izpildi;</w:t>
            </w:r>
          </w:p>
          <w:p w14:paraId="7FF1547F"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7) notvertu, nosēdinātu vai iznīcinātu tālvadības vai autonomas vadības ierīci, nodarot tai bojājumus, ja tā apdraud vai traucē Robežsardzes uzdevumu izpildi vai ir pamats uzskatīt, ka tā tiek izmantota nelikumīgai valsts robežas šķērsošanai vai nelikumīgai personas vai preces pārvietošanai pāri valsts robežai.</w:t>
            </w:r>
          </w:p>
          <w:p w14:paraId="68439554"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(2) Robežsargam ir tiesības izmantot dienesta suni Robežsardzes uzdevumu izpildei.</w:t>
            </w:r>
          </w:p>
          <w:p w14:paraId="03C4A7D6"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(3) Pirms fiziskā spēka, speciālā cīņas paņēmiena, speciālā līdzekļa lietošanas vai dienesta suņa izmantošanas robežsargam ir pienākums brīdināt par nodomu to darīt. Bez brīdinājuma drīkst lietot fizisko spēku, speciālo cīņas paņēmienu, speciālo līdzekli vai izmantot dienesta suni:</w:t>
            </w:r>
          </w:p>
          <w:p w14:paraId="2A677AEF"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1) gadījumā, kad vilcināšanās lietot fizisko spēku, speciālo cīņas paņēmienu, speciālo līdzekli vai izmantot dienesta suni rada tiešus draudus robežsarga vai citas personas veselībai vai dzīvībai vai var izraisīt citas smagas sekas;</w:t>
            </w:r>
          </w:p>
          <w:p w14:paraId="5EE3F385"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lastRenderedPageBreak/>
              <w:t>2) ja konkrētajā situācijā šāds brīdinājums nav iespējams;</w:t>
            </w:r>
          </w:p>
          <w:p w14:paraId="6A022735"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3) šā panta pirmās daļas 7. punktā minētajā gadījumā.</w:t>
            </w:r>
          </w:p>
          <w:p w14:paraId="6FA6F9B0"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(4) Fiziskā spēka, speciālā cīņas paņēmiena, speciālā līdzekļa lietošanas vai dienesta suņa izmantošanas veidu un intensitāti nosaka konkrētā pārkāpuma raksturs un personas individuālās iezīmes. Lietojot fizisko spēku, speciālo cīņas paņēmienu, speciālo līdzekli vai izmantojot dienesta suni, maksimāli ierobežojams to nodarītais kaitējums, kā arī, ja nepieciešams, nekavējoties nodrošināma pirmās palīdzības sniegšana un neatliekamās medicīniskās palīdzības izsaukšana.</w:t>
            </w:r>
          </w:p>
          <w:p w14:paraId="73C5C22E"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 xml:space="preserve">(5) Aizliegts lietot speciālos cīņas paņēmienus un speciālos līdzekļus (izņemot </w:t>
            </w:r>
            <w:proofErr w:type="spellStart"/>
            <w:r w:rsidRPr="0083176E">
              <w:rPr>
                <w:sz w:val="22"/>
                <w:szCs w:val="22"/>
                <w:lang w:eastAsia="lv-LV"/>
              </w:rPr>
              <w:t>rokudzelžus</w:t>
            </w:r>
            <w:proofErr w:type="spellEnd"/>
            <w:r w:rsidRPr="0083176E">
              <w:rPr>
                <w:sz w:val="22"/>
                <w:szCs w:val="22"/>
                <w:lang w:eastAsia="lv-LV"/>
              </w:rPr>
              <w:t xml:space="preserve"> un sasiešanas līdzekli), kā arī izmantot dienesta suni pret sievieti, personu ar redzamu invaliditātes pazīmi un bērnu, izņemot gadījumus, kad minētās personas ar savu rīcību apdraud robežsarga vai citas personas dzīvību vai veselību vai izrāda bruņotu pretošanos, vai izdara bruņotu uzbrukumu.</w:t>
            </w:r>
          </w:p>
          <w:p w14:paraId="04B758A0"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(6) Robežsargs:</w:t>
            </w:r>
          </w:p>
          <w:p w14:paraId="08CF939F"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1) sniedzot atbalstu citai valsts vai pašvaldības institūcijai tās uzdevumu izpildē vai pārtraucot vai novēršot noziedzīgu nodarījumu, kura izmeklēšana nav Robežsardzes kompetencē, lieto fizisko spēku, speciālos cīņas paņēmienus un speciālos līdzekļus, kā arī izmanto dienesta suņus atbilstoši likumam "</w:t>
            </w:r>
            <w:hyperlink r:id="rId6" w:tgtFrame="_blank" w:history="1">
              <w:r w:rsidRPr="0083176E">
                <w:rPr>
                  <w:sz w:val="22"/>
                  <w:szCs w:val="22"/>
                  <w:u w:val="single"/>
                  <w:lang w:eastAsia="lv-LV"/>
                </w:rPr>
                <w:t>Par policiju</w:t>
              </w:r>
            </w:hyperlink>
            <w:r w:rsidRPr="0083176E">
              <w:rPr>
                <w:sz w:val="22"/>
                <w:szCs w:val="22"/>
                <w:lang w:eastAsia="lv-LV"/>
              </w:rPr>
              <w:t>";</w:t>
            </w:r>
          </w:p>
          <w:p w14:paraId="1E5EF5A8"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2) pildot dienesta pienākumus ārpus Latvijas Republikas, lieto fizisko spēku, speciālos cīņas paņēmienus un speciālos līdzekļus saskaņā ar starptautisko tiesību normām.</w:t>
            </w:r>
          </w:p>
          <w:p w14:paraId="3C02FF08"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lastRenderedPageBreak/>
              <w:t xml:space="preserve">(7) Robežsargs, kurš iekļauts Nacionālo bruņoto spēku sastāvā, lieto fizisko spēku, speciālos cīņas paņēmienus un speciālos līdzekļus saskaņā ar </w:t>
            </w:r>
            <w:hyperlink r:id="rId7" w:tgtFrame="_blank" w:history="1">
              <w:r w:rsidRPr="0083176E">
                <w:rPr>
                  <w:sz w:val="22"/>
                  <w:szCs w:val="22"/>
                  <w:u w:val="single"/>
                  <w:lang w:eastAsia="lv-LV"/>
                </w:rPr>
                <w:t>Militārā dienesta likumu</w:t>
              </w:r>
            </w:hyperlink>
            <w:r w:rsidRPr="0083176E">
              <w:rPr>
                <w:sz w:val="22"/>
                <w:szCs w:val="22"/>
                <w:lang w:eastAsia="lv-LV"/>
              </w:rPr>
              <w:t xml:space="preserve"> un starptautisko tiesību normām.</w:t>
            </w:r>
          </w:p>
          <w:p w14:paraId="59FE96F1" w14:textId="77777777" w:rsidR="00170E39" w:rsidRPr="0083176E" w:rsidRDefault="00170E39" w:rsidP="00170E39">
            <w:pPr>
              <w:spacing w:before="100" w:beforeAutospacing="1" w:after="100" w:afterAutospacing="1"/>
              <w:ind w:firstLine="306"/>
              <w:jc w:val="both"/>
              <w:rPr>
                <w:sz w:val="22"/>
                <w:szCs w:val="22"/>
                <w:lang w:eastAsia="lv-LV"/>
              </w:rPr>
            </w:pPr>
            <w:r w:rsidRPr="0083176E">
              <w:rPr>
                <w:sz w:val="22"/>
                <w:szCs w:val="22"/>
                <w:lang w:eastAsia="lv-LV"/>
              </w:rPr>
              <w:t>(8) Speciālo līdzekļu veidus un to lietošanas kārtību nosaka Ministru kabinets.</w:t>
            </w:r>
          </w:p>
          <w:p w14:paraId="16F18EDE" w14:textId="77777777" w:rsidR="00170E39" w:rsidRPr="0083176E" w:rsidRDefault="00170E39" w:rsidP="00170E39">
            <w:pPr>
              <w:spacing w:before="100" w:beforeAutospacing="1" w:after="100" w:afterAutospacing="1"/>
              <w:ind w:firstLine="306"/>
              <w:jc w:val="both"/>
              <w:rPr>
                <w:sz w:val="18"/>
                <w:szCs w:val="18"/>
                <w:lang w:eastAsia="lv-LV"/>
              </w:rPr>
            </w:pPr>
            <w:r w:rsidRPr="0083176E">
              <w:rPr>
                <w:sz w:val="18"/>
                <w:szCs w:val="18"/>
                <w:lang w:eastAsia="lv-LV"/>
              </w:rPr>
              <w:t xml:space="preserve">(Ar grozījumiem, kas izdarīti ar </w:t>
            </w:r>
            <w:hyperlink r:id="rId8" w:tgtFrame="_blank" w:history="1">
              <w:r w:rsidRPr="0083176E">
                <w:rPr>
                  <w:sz w:val="18"/>
                  <w:szCs w:val="18"/>
                  <w:u w:val="single"/>
                  <w:lang w:eastAsia="lv-LV"/>
                </w:rPr>
                <w:t>17.02.2022.</w:t>
              </w:r>
            </w:hyperlink>
            <w:r w:rsidRPr="0083176E">
              <w:rPr>
                <w:sz w:val="18"/>
                <w:szCs w:val="18"/>
                <w:lang w:eastAsia="lv-LV"/>
              </w:rPr>
              <w:t xml:space="preserve"> un </w:t>
            </w:r>
            <w:hyperlink r:id="rId9" w:tgtFrame="_blank" w:history="1">
              <w:r w:rsidRPr="0083176E">
                <w:rPr>
                  <w:sz w:val="18"/>
                  <w:szCs w:val="18"/>
                  <w:u w:val="single"/>
                  <w:lang w:eastAsia="lv-LV"/>
                </w:rPr>
                <w:t>22.06.2023</w:t>
              </w:r>
            </w:hyperlink>
            <w:r w:rsidRPr="0083176E">
              <w:rPr>
                <w:sz w:val="18"/>
                <w:szCs w:val="18"/>
                <w:lang w:eastAsia="lv-LV"/>
              </w:rPr>
              <w:t xml:space="preserve">. likumu, kas stājas spēkā </w:t>
            </w:r>
            <w:hyperlink r:id="rId10" w:tgtFrame="_blank" w:history="1">
              <w:r w:rsidRPr="0083176E">
                <w:rPr>
                  <w:sz w:val="18"/>
                  <w:szCs w:val="18"/>
                  <w:u w:val="single"/>
                  <w:lang w:eastAsia="lv-LV"/>
                </w:rPr>
                <w:t>01.07.2023.</w:t>
              </w:r>
            </w:hyperlink>
            <w:r w:rsidRPr="0083176E">
              <w:rPr>
                <w:sz w:val="18"/>
                <w:szCs w:val="18"/>
                <w:lang w:eastAsia="lv-LV"/>
              </w:rPr>
              <w:t>)</w:t>
            </w:r>
          </w:p>
          <w:p w14:paraId="58419B7B" w14:textId="77777777" w:rsidR="002D66A8" w:rsidRPr="0083176E" w:rsidRDefault="002D66A8" w:rsidP="0083176E">
            <w:pPr>
              <w:spacing w:before="100" w:beforeAutospacing="1" w:after="100" w:afterAutospacing="1"/>
              <w:ind w:firstLine="306"/>
              <w:jc w:val="both"/>
              <w:rPr>
                <w:sz w:val="22"/>
                <w:szCs w:val="22"/>
              </w:rPr>
            </w:pPr>
            <w:bookmarkStart w:id="0" w:name="p17"/>
            <w:bookmarkStart w:id="1" w:name="p-1508354"/>
            <w:bookmarkStart w:id="2" w:name="p17_1"/>
            <w:bookmarkStart w:id="3" w:name="p-1508355"/>
            <w:bookmarkStart w:id="4" w:name="p18"/>
            <w:bookmarkStart w:id="5" w:name="p-759572"/>
            <w:bookmarkEnd w:id="0"/>
            <w:bookmarkEnd w:id="1"/>
            <w:bookmarkEnd w:id="2"/>
            <w:bookmarkEnd w:id="3"/>
            <w:bookmarkEnd w:id="4"/>
            <w:bookmarkEnd w:id="5"/>
          </w:p>
        </w:tc>
        <w:tc>
          <w:tcPr>
            <w:tcW w:w="7088" w:type="dxa"/>
          </w:tcPr>
          <w:p w14:paraId="633FD3D0" w14:textId="77777777" w:rsidR="0083176E" w:rsidRPr="0083176E" w:rsidRDefault="0083176E" w:rsidP="0083176E">
            <w:pPr>
              <w:ind w:firstLine="451"/>
              <w:jc w:val="both"/>
              <w:rPr>
                <w:sz w:val="22"/>
                <w:szCs w:val="22"/>
              </w:rPr>
            </w:pPr>
          </w:p>
          <w:p w14:paraId="7DAA26D8" w14:textId="77777777" w:rsidR="0083176E" w:rsidRPr="0083176E" w:rsidRDefault="0083176E" w:rsidP="0083176E">
            <w:pPr>
              <w:ind w:firstLine="451"/>
              <w:jc w:val="both"/>
              <w:rPr>
                <w:sz w:val="22"/>
                <w:szCs w:val="22"/>
              </w:rPr>
            </w:pPr>
          </w:p>
          <w:p w14:paraId="566CF490" w14:textId="77777777" w:rsidR="0083176E" w:rsidRPr="0083176E" w:rsidRDefault="0083176E" w:rsidP="0083176E">
            <w:pPr>
              <w:ind w:firstLine="451"/>
              <w:jc w:val="both"/>
              <w:rPr>
                <w:sz w:val="22"/>
                <w:szCs w:val="22"/>
              </w:rPr>
            </w:pPr>
          </w:p>
          <w:p w14:paraId="6ABD9228" w14:textId="77777777" w:rsidR="0083176E" w:rsidRPr="0083176E" w:rsidRDefault="0083176E" w:rsidP="0083176E">
            <w:pPr>
              <w:ind w:firstLine="451"/>
              <w:jc w:val="both"/>
              <w:rPr>
                <w:sz w:val="22"/>
                <w:szCs w:val="22"/>
              </w:rPr>
            </w:pPr>
          </w:p>
          <w:p w14:paraId="720C20FF" w14:textId="77777777" w:rsidR="0083176E" w:rsidRPr="0083176E" w:rsidRDefault="0083176E" w:rsidP="0083176E">
            <w:pPr>
              <w:ind w:firstLine="451"/>
              <w:jc w:val="both"/>
              <w:rPr>
                <w:sz w:val="22"/>
                <w:szCs w:val="22"/>
              </w:rPr>
            </w:pPr>
          </w:p>
          <w:p w14:paraId="72B7CCE4" w14:textId="77777777" w:rsidR="0083176E" w:rsidRPr="0083176E" w:rsidRDefault="0083176E" w:rsidP="0083176E">
            <w:pPr>
              <w:ind w:firstLine="451"/>
              <w:jc w:val="both"/>
              <w:rPr>
                <w:sz w:val="22"/>
                <w:szCs w:val="22"/>
              </w:rPr>
            </w:pPr>
          </w:p>
          <w:p w14:paraId="5B89400C" w14:textId="103C4011" w:rsidR="0083176E" w:rsidRPr="0083176E" w:rsidRDefault="0083176E" w:rsidP="0083176E">
            <w:pPr>
              <w:ind w:firstLine="451"/>
              <w:jc w:val="both"/>
              <w:rPr>
                <w:b/>
                <w:sz w:val="22"/>
                <w:szCs w:val="22"/>
              </w:rPr>
            </w:pPr>
            <w:r w:rsidRPr="0083176E">
              <w:rPr>
                <w:sz w:val="22"/>
                <w:szCs w:val="22"/>
              </w:rPr>
              <w:t>1.</w:t>
            </w:r>
            <w:r w:rsidRPr="0083176E">
              <w:rPr>
                <w:b/>
                <w:sz w:val="22"/>
                <w:szCs w:val="22"/>
              </w:rPr>
              <w:t xml:space="preserve"> </w:t>
            </w:r>
            <w:r w:rsidRPr="0083176E">
              <w:rPr>
                <w:sz w:val="22"/>
                <w:szCs w:val="22"/>
              </w:rPr>
              <w:t>A</w:t>
            </w:r>
            <w:r w:rsidRPr="0083176E">
              <w:rPr>
                <w:sz w:val="22"/>
                <w:szCs w:val="22"/>
              </w:rPr>
              <w:t>i</w:t>
            </w:r>
            <w:r w:rsidRPr="0083176E">
              <w:rPr>
                <w:sz w:val="22"/>
                <w:szCs w:val="22"/>
              </w:rPr>
              <w:t>zstāt 16. panta pirmās daļas 1. punktā vārdus “citai personai” ar vārdiem “citai personai, kā arī Robežsardzes apsargājamam objektam vai valsts robežas infrastruktūras objektam”.</w:t>
            </w:r>
            <w:r w:rsidRPr="0083176E">
              <w:rPr>
                <w:b/>
                <w:sz w:val="22"/>
                <w:szCs w:val="22"/>
              </w:rPr>
              <w:t xml:space="preserve">  </w:t>
            </w:r>
          </w:p>
          <w:p w14:paraId="67F6A36F" w14:textId="77777777" w:rsidR="002D66A8" w:rsidRPr="0083176E" w:rsidRDefault="002D66A8" w:rsidP="0083176E">
            <w:pPr>
              <w:ind w:firstLine="451"/>
              <w:jc w:val="both"/>
              <w:rPr>
                <w:sz w:val="22"/>
                <w:szCs w:val="22"/>
              </w:rPr>
            </w:pPr>
          </w:p>
        </w:tc>
      </w:tr>
      <w:tr w:rsidR="0083176E" w:rsidRPr="0083176E" w14:paraId="4D9F96B5" w14:textId="77777777" w:rsidTr="00697EB6">
        <w:tc>
          <w:tcPr>
            <w:tcW w:w="7088" w:type="dxa"/>
          </w:tcPr>
          <w:p w14:paraId="6F143CD4" w14:textId="77777777" w:rsidR="0083176E" w:rsidRPr="0083176E" w:rsidRDefault="0083176E" w:rsidP="0083176E">
            <w:pPr>
              <w:spacing w:before="100" w:beforeAutospacing="1" w:after="100" w:afterAutospacing="1"/>
              <w:ind w:firstLine="306"/>
              <w:jc w:val="both"/>
              <w:rPr>
                <w:sz w:val="22"/>
                <w:szCs w:val="22"/>
                <w:lang w:eastAsia="lv-LV"/>
              </w:rPr>
            </w:pPr>
            <w:r w:rsidRPr="0083176E">
              <w:rPr>
                <w:b/>
                <w:bCs/>
                <w:sz w:val="22"/>
                <w:szCs w:val="22"/>
                <w:lang w:eastAsia="lv-LV"/>
              </w:rPr>
              <w:lastRenderedPageBreak/>
              <w:t>17. pants. Ieroča pielietošana un izmantošana</w:t>
            </w:r>
          </w:p>
          <w:p w14:paraId="766E78F0"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(1) Ieroča pielietošana ir mērķtiecīgs šāviens.</w:t>
            </w:r>
          </w:p>
          <w:p w14:paraId="07228CFF"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(2) Robežsargam ir tiesības pielietot ieroci, lai:</w:t>
            </w:r>
          </w:p>
          <w:p w14:paraId="5387C536"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1) atvairītu bruņotu vai militāru iebrukumu Latvijas Republikas teritorijā;</w:t>
            </w:r>
          </w:p>
          <w:p w14:paraId="1AA599C3"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2) aizturētu personu, kura nelikumīgi šķērsojusi valsts robežu, ja nav citas iespējas šo personu aizturēt;</w:t>
            </w:r>
          </w:p>
          <w:p w14:paraId="5E088BF4"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3) atvairītu uzbrukumu vai izbeigtu pretošanos, ja tiek radīti reāli draudi robežsarga vai citas personas dzīvībai vai veselībai un citādā veidā šos draudus nav iespējams novērst;</w:t>
            </w:r>
          </w:p>
          <w:p w14:paraId="08EDFFBD"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4) novērstu nelikumīgu mēģinājumu vardarbīgi atņemt ieroci;</w:t>
            </w:r>
          </w:p>
          <w:p w14:paraId="2D789EF2"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lastRenderedPageBreak/>
              <w:t>5) aizturētu personu, kura atsakās izpildīt robežsarga likumīgu prasību nodot priekšmetu, ar kuru var tikt apdraudēta robežsarga vai citas personas dzīvība vai veselība, ja nav citas iespējas šo personu aizturēt;</w:t>
            </w:r>
          </w:p>
          <w:p w14:paraId="077686FB"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6) apturētu transportlīdzekli vai jebkuru citu ierīci, kas pēc konstrukcijas paredzēta kuģošanai vai lai pārvietotos pa sauszemi, nodarot šim transportlīdzeklim vai ierīcei bojājumus, ja tās vadītājs vai apkalpe rada reālus draudus robežsarga vai citas personas dzīvībai vai veselībai, nepakļaujas robežsarga likumīgajai prasībai apstādināt transportlīdzekli vai ierīci un nav citas iespējas šo transportlīdzekli vai ierīci apturēt;</w:t>
            </w:r>
          </w:p>
          <w:p w14:paraId="6924EF39"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7) padarītu nekaitīgu dzīvnieku, kurš apdraud robežsarga vai citas personas dzīvību vai veselību;</w:t>
            </w:r>
          </w:p>
          <w:p w14:paraId="48FA45B5"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8) notvertu, nosēdinātu vai iznīcinātu tālvadības vai autonomas vadības ierīci, nodarot tai bojājumus, ja tā apdraud vai traucē Robežsardzes uzdevumu izpildi vai tiek apdraudēta robežsarga vai citas personas dzīvība vai veselība, vai ir pamats uzskatīt, ka tā tiek izmantota valsts robežas nelikumīgai šķērsošanai vai personas vai preces nelikumīgai pārvietošanai pāri valsts robežai.</w:t>
            </w:r>
          </w:p>
          <w:p w14:paraId="44510F17"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(3) Pirms ieroča pielietošanas robežsargam ir pienākums brīdināt par nodomu to darīt. Robežsargam ir tiesības izmantot ieroci, lai izdarītu brīdinājuma šāvienu, raidītu trauksmes signālu, izsauktu palīdzību vai aizbaidītu dzīvnieku.</w:t>
            </w:r>
          </w:p>
          <w:p w14:paraId="74BCB321"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(4) Bez brīdinājuma ieroci drīkst pielietot:</w:t>
            </w:r>
          </w:p>
          <w:p w14:paraId="0630E7A9"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lastRenderedPageBreak/>
              <w:t>1) ja uzbrukumā vai pretojoties tiek lietots priekšmets, ar kuru var tikt apdraudēta robežsarga vai citas personas dzīvība vai veselība, vai ja uzbrukums vai pretošanās ir pēkšņa;</w:t>
            </w:r>
          </w:p>
          <w:p w14:paraId="1D33FCD0"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2) ja uzbrukumā vai pretojoties tiek izmantots transportlīdzeklis vai jebkura cita ierīce, kas pēc konstrukcijas paredzēta kuģošanai vai lai pārvietotos pa sauszemi;</w:t>
            </w:r>
          </w:p>
          <w:p w14:paraId="6E7676CD"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3) šā panta otrās daļas 8. punktā minētajā gadījumā.</w:t>
            </w:r>
          </w:p>
          <w:p w14:paraId="51B87C00"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(5) Aizliegts pielietot ieroci pret sievieti, personu ar redzamu invaliditātes pazīmi un bērnu, izņemot gadījumus, kad minētās personas ar savu rīcību apdraud robežsarga vai citas personas dzīvību vai veselību vai izrāda bruņotu pretošanos, vai izdara bruņotu uzbrukumu.</w:t>
            </w:r>
          </w:p>
          <w:p w14:paraId="2D79EAA3"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(6) Pielietojot vai izmantojot ieroci, maksimāli ierobežojams tā nodarītais kaitējums, kā arī, ja nepieciešams, nekavējoties nodrošināma pirmās palīdzības sniegšana un neatliekamās medicīniskās palīdzības izsaukšana.</w:t>
            </w:r>
          </w:p>
          <w:p w14:paraId="392B3280"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(7) Robežsargs:</w:t>
            </w:r>
          </w:p>
          <w:p w14:paraId="493D36AF"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1) sniedzot atbalstu citai valsts vai pašvaldības institūcijai tās uzdevumu izpildē vai pārtraucot vai novēršot noziedzīgu nodarījumu, kura izmeklēšana nav Robežsardzes kompetencē, ieroci pielieto un izmanto atbilstoši likumam "</w:t>
            </w:r>
            <w:hyperlink r:id="rId11" w:tgtFrame="_blank" w:history="1">
              <w:r w:rsidRPr="0083176E">
                <w:rPr>
                  <w:sz w:val="22"/>
                  <w:szCs w:val="22"/>
                  <w:u w:val="single"/>
                  <w:lang w:eastAsia="lv-LV"/>
                </w:rPr>
                <w:t>Par policiju</w:t>
              </w:r>
            </w:hyperlink>
            <w:r w:rsidRPr="0083176E">
              <w:rPr>
                <w:sz w:val="22"/>
                <w:szCs w:val="22"/>
                <w:lang w:eastAsia="lv-LV"/>
              </w:rPr>
              <w:t>";</w:t>
            </w:r>
          </w:p>
          <w:p w14:paraId="4C67BDC7"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2) pildot dienesta pienākumus ārpus Latvijas Republikas, ieroci pielieto un izmanto saskaņā ar starptautisko tiesību normām.</w:t>
            </w:r>
          </w:p>
          <w:p w14:paraId="42E84BD7"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lastRenderedPageBreak/>
              <w:t xml:space="preserve">(8) Robežsargs, kurš iekļauts Nacionālo bruņoto spēku sastāvā, ieroci pielieto un izmanto saskaņā ar </w:t>
            </w:r>
            <w:hyperlink r:id="rId12" w:tgtFrame="_blank" w:history="1">
              <w:r w:rsidRPr="0083176E">
                <w:rPr>
                  <w:sz w:val="22"/>
                  <w:szCs w:val="22"/>
                  <w:u w:val="single"/>
                  <w:lang w:eastAsia="lv-LV"/>
                </w:rPr>
                <w:t>Militārā dienesta likumu</w:t>
              </w:r>
            </w:hyperlink>
            <w:r w:rsidRPr="0083176E">
              <w:rPr>
                <w:sz w:val="22"/>
                <w:szCs w:val="22"/>
                <w:lang w:eastAsia="lv-LV"/>
              </w:rPr>
              <w:t xml:space="preserve"> un starptautisko tiesību normām.</w:t>
            </w:r>
          </w:p>
          <w:p w14:paraId="64B25B0F" w14:textId="77777777" w:rsidR="0083176E" w:rsidRPr="0083176E" w:rsidRDefault="0083176E" w:rsidP="0083176E">
            <w:pPr>
              <w:spacing w:before="100" w:beforeAutospacing="1" w:after="100" w:afterAutospacing="1"/>
              <w:ind w:firstLine="306"/>
              <w:jc w:val="both"/>
              <w:rPr>
                <w:sz w:val="18"/>
                <w:szCs w:val="18"/>
                <w:lang w:eastAsia="lv-LV"/>
              </w:rPr>
            </w:pPr>
            <w:r w:rsidRPr="0083176E">
              <w:rPr>
                <w:sz w:val="18"/>
                <w:szCs w:val="18"/>
                <w:lang w:eastAsia="lv-LV"/>
              </w:rPr>
              <w:t xml:space="preserve">(Ar grozījumiem, kas izdarīti ar </w:t>
            </w:r>
            <w:hyperlink r:id="rId13" w:tgtFrame="_blank" w:history="1">
              <w:r w:rsidRPr="0083176E">
                <w:rPr>
                  <w:sz w:val="18"/>
                  <w:szCs w:val="18"/>
                  <w:u w:val="single"/>
                  <w:lang w:eastAsia="lv-LV"/>
                </w:rPr>
                <w:t>17.02.2022.</w:t>
              </w:r>
            </w:hyperlink>
            <w:r w:rsidRPr="0083176E">
              <w:rPr>
                <w:sz w:val="18"/>
                <w:szCs w:val="18"/>
                <w:lang w:eastAsia="lv-LV"/>
              </w:rPr>
              <w:t xml:space="preserve"> un </w:t>
            </w:r>
            <w:hyperlink r:id="rId14" w:tgtFrame="_blank" w:history="1">
              <w:r w:rsidRPr="0083176E">
                <w:rPr>
                  <w:sz w:val="18"/>
                  <w:szCs w:val="18"/>
                  <w:u w:val="single"/>
                  <w:lang w:eastAsia="lv-LV"/>
                </w:rPr>
                <w:t>16.04.2026</w:t>
              </w:r>
            </w:hyperlink>
            <w:r w:rsidRPr="0083176E">
              <w:rPr>
                <w:sz w:val="18"/>
                <w:szCs w:val="18"/>
                <w:lang w:eastAsia="lv-LV"/>
              </w:rPr>
              <w:t xml:space="preserve">. likumu, kas stājas spēkā </w:t>
            </w:r>
            <w:hyperlink r:id="rId15" w:tgtFrame="_blank" w:history="1">
              <w:r w:rsidRPr="0083176E">
                <w:rPr>
                  <w:sz w:val="18"/>
                  <w:szCs w:val="18"/>
                  <w:u w:val="single"/>
                  <w:lang w:eastAsia="lv-LV"/>
                </w:rPr>
                <w:t>19.05.2026.</w:t>
              </w:r>
            </w:hyperlink>
            <w:r w:rsidRPr="0083176E">
              <w:rPr>
                <w:sz w:val="18"/>
                <w:szCs w:val="18"/>
                <w:lang w:eastAsia="lv-LV"/>
              </w:rPr>
              <w:t>)</w:t>
            </w:r>
          </w:p>
          <w:p w14:paraId="1E37412B" w14:textId="77777777" w:rsidR="0083176E" w:rsidRPr="0083176E" w:rsidRDefault="0083176E" w:rsidP="001B0DEB">
            <w:pPr>
              <w:spacing w:before="100" w:beforeAutospacing="1" w:after="100" w:afterAutospacing="1"/>
              <w:ind w:firstLine="447"/>
              <w:jc w:val="both"/>
              <w:rPr>
                <w:b/>
                <w:bCs/>
                <w:sz w:val="22"/>
                <w:szCs w:val="22"/>
                <w:lang w:eastAsia="lv-LV"/>
              </w:rPr>
            </w:pPr>
          </w:p>
        </w:tc>
        <w:tc>
          <w:tcPr>
            <w:tcW w:w="7088" w:type="dxa"/>
          </w:tcPr>
          <w:p w14:paraId="3F7B6EED" w14:textId="77777777" w:rsidR="0083176E" w:rsidRPr="0083176E" w:rsidRDefault="0083176E" w:rsidP="0083176E">
            <w:pPr>
              <w:ind w:firstLine="451"/>
              <w:jc w:val="both"/>
              <w:rPr>
                <w:sz w:val="22"/>
                <w:szCs w:val="22"/>
              </w:rPr>
            </w:pPr>
          </w:p>
          <w:p w14:paraId="33A47061" w14:textId="77777777" w:rsidR="0083176E" w:rsidRPr="0083176E" w:rsidRDefault="0083176E" w:rsidP="0083176E">
            <w:pPr>
              <w:ind w:firstLine="451"/>
              <w:jc w:val="both"/>
              <w:rPr>
                <w:sz w:val="22"/>
                <w:szCs w:val="22"/>
              </w:rPr>
            </w:pPr>
          </w:p>
          <w:p w14:paraId="042DDE39" w14:textId="77777777" w:rsidR="0083176E" w:rsidRPr="0083176E" w:rsidRDefault="0083176E" w:rsidP="0083176E">
            <w:pPr>
              <w:ind w:firstLine="451"/>
              <w:jc w:val="both"/>
              <w:rPr>
                <w:sz w:val="22"/>
                <w:szCs w:val="22"/>
              </w:rPr>
            </w:pPr>
          </w:p>
          <w:p w14:paraId="5EAC7EF8" w14:textId="77777777" w:rsidR="0083176E" w:rsidRPr="0083176E" w:rsidRDefault="0083176E" w:rsidP="0083176E">
            <w:pPr>
              <w:ind w:firstLine="451"/>
              <w:jc w:val="both"/>
              <w:rPr>
                <w:sz w:val="22"/>
                <w:szCs w:val="22"/>
              </w:rPr>
            </w:pPr>
          </w:p>
          <w:p w14:paraId="1DE2F237" w14:textId="77777777" w:rsidR="0083176E" w:rsidRPr="0083176E" w:rsidRDefault="0083176E" w:rsidP="0083176E">
            <w:pPr>
              <w:ind w:firstLine="451"/>
              <w:jc w:val="both"/>
              <w:rPr>
                <w:sz w:val="22"/>
                <w:szCs w:val="22"/>
              </w:rPr>
            </w:pPr>
          </w:p>
          <w:p w14:paraId="238CF8CF" w14:textId="77777777" w:rsidR="0083176E" w:rsidRPr="0083176E" w:rsidRDefault="0083176E" w:rsidP="0083176E">
            <w:pPr>
              <w:ind w:firstLine="451"/>
              <w:jc w:val="both"/>
              <w:rPr>
                <w:sz w:val="22"/>
                <w:szCs w:val="22"/>
              </w:rPr>
            </w:pPr>
          </w:p>
          <w:p w14:paraId="00CB18B9" w14:textId="77777777" w:rsidR="0083176E" w:rsidRPr="0083176E" w:rsidRDefault="0083176E" w:rsidP="0083176E">
            <w:pPr>
              <w:ind w:firstLine="451"/>
              <w:jc w:val="both"/>
              <w:rPr>
                <w:sz w:val="22"/>
                <w:szCs w:val="22"/>
              </w:rPr>
            </w:pPr>
          </w:p>
          <w:p w14:paraId="72CC8B12" w14:textId="77777777" w:rsidR="0083176E" w:rsidRPr="0083176E" w:rsidRDefault="0083176E" w:rsidP="0083176E">
            <w:pPr>
              <w:ind w:firstLine="451"/>
              <w:jc w:val="both"/>
              <w:rPr>
                <w:sz w:val="22"/>
                <w:szCs w:val="22"/>
              </w:rPr>
            </w:pPr>
          </w:p>
          <w:p w14:paraId="57430539" w14:textId="0A803060" w:rsidR="0083176E" w:rsidRPr="0083176E" w:rsidRDefault="0083176E" w:rsidP="0083176E">
            <w:pPr>
              <w:ind w:firstLine="451"/>
              <w:jc w:val="both"/>
              <w:rPr>
                <w:sz w:val="22"/>
                <w:szCs w:val="22"/>
              </w:rPr>
            </w:pPr>
            <w:r w:rsidRPr="0083176E">
              <w:rPr>
                <w:sz w:val="22"/>
                <w:szCs w:val="22"/>
              </w:rPr>
              <w:t>2. 17. pantā:</w:t>
            </w:r>
          </w:p>
          <w:p w14:paraId="0FE166F7" w14:textId="77777777" w:rsidR="0083176E" w:rsidRPr="0083176E" w:rsidRDefault="0083176E" w:rsidP="0083176E">
            <w:pPr>
              <w:ind w:firstLine="451"/>
              <w:jc w:val="both"/>
              <w:rPr>
                <w:sz w:val="22"/>
                <w:szCs w:val="22"/>
              </w:rPr>
            </w:pPr>
          </w:p>
          <w:p w14:paraId="412C3E9D" w14:textId="5719B27E" w:rsidR="0083176E" w:rsidRPr="0083176E" w:rsidRDefault="0083176E" w:rsidP="0083176E">
            <w:pPr>
              <w:ind w:firstLine="451"/>
              <w:jc w:val="both"/>
              <w:rPr>
                <w:sz w:val="22"/>
                <w:szCs w:val="22"/>
              </w:rPr>
            </w:pPr>
            <w:r w:rsidRPr="0083176E">
              <w:rPr>
                <w:sz w:val="22"/>
                <w:szCs w:val="22"/>
              </w:rPr>
              <w:t>papildināt otro daļu ar 3.</w:t>
            </w:r>
            <w:r w:rsidRPr="0083176E">
              <w:rPr>
                <w:sz w:val="22"/>
                <w:szCs w:val="22"/>
                <w:vertAlign w:val="superscript"/>
              </w:rPr>
              <w:t>1</w:t>
            </w:r>
            <w:r w:rsidRPr="0083176E">
              <w:rPr>
                <w:sz w:val="22"/>
                <w:szCs w:val="22"/>
              </w:rPr>
              <w:t xml:space="preserve"> punktu šādā redakcijā:</w:t>
            </w:r>
          </w:p>
          <w:p w14:paraId="596ADDE2" w14:textId="77777777" w:rsidR="0083176E" w:rsidRPr="0083176E" w:rsidRDefault="0083176E" w:rsidP="0083176E">
            <w:pPr>
              <w:ind w:firstLine="451"/>
              <w:jc w:val="both"/>
              <w:rPr>
                <w:sz w:val="22"/>
                <w:szCs w:val="22"/>
              </w:rPr>
            </w:pPr>
            <w:r w:rsidRPr="0083176E">
              <w:rPr>
                <w:sz w:val="22"/>
                <w:szCs w:val="22"/>
              </w:rPr>
              <w:t>“3</w:t>
            </w:r>
            <w:r w:rsidRPr="0083176E">
              <w:rPr>
                <w:sz w:val="22"/>
                <w:szCs w:val="22"/>
                <w:vertAlign w:val="superscript"/>
              </w:rPr>
              <w:t>1</w:t>
            </w:r>
            <w:r w:rsidRPr="0083176E">
              <w:rPr>
                <w:sz w:val="22"/>
                <w:szCs w:val="22"/>
              </w:rPr>
              <w:t>) atvairītu uzbrukumu Robežsardzes apsargājamam objektam vai valsts robežas infrastruktūras objektam,;”;</w:t>
            </w:r>
          </w:p>
          <w:p w14:paraId="73CF0090" w14:textId="77777777" w:rsidR="0083176E" w:rsidRPr="0083176E" w:rsidRDefault="0083176E" w:rsidP="0083176E">
            <w:pPr>
              <w:ind w:firstLine="451"/>
              <w:jc w:val="both"/>
              <w:rPr>
                <w:sz w:val="22"/>
                <w:szCs w:val="22"/>
              </w:rPr>
            </w:pPr>
          </w:p>
          <w:p w14:paraId="1BCDC6EA" w14:textId="77777777" w:rsidR="0083176E" w:rsidRPr="0083176E" w:rsidRDefault="0083176E" w:rsidP="0083176E">
            <w:pPr>
              <w:ind w:firstLine="451"/>
              <w:jc w:val="both"/>
              <w:rPr>
                <w:sz w:val="22"/>
                <w:szCs w:val="22"/>
              </w:rPr>
            </w:pPr>
          </w:p>
          <w:p w14:paraId="0CDCEA63" w14:textId="77777777" w:rsidR="0083176E" w:rsidRPr="0083176E" w:rsidRDefault="0083176E" w:rsidP="0083176E">
            <w:pPr>
              <w:ind w:firstLine="451"/>
              <w:jc w:val="both"/>
              <w:rPr>
                <w:sz w:val="22"/>
                <w:szCs w:val="22"/>
              </w:rPr>
            </w:pPr>
          </w:p>
          <w:p w14:paraId="5114F1F5" w14:textId="77777777" w:rsidR="0083176E" w:rsidRPr="0083176E" w:rsidRDefault="0083176E" w:rsidP="0083176E">
            <w:pPr>
              <w:ind w:firstLine="451"/>
              <w:jc w:val="both"/>
              <w:rPr>
                <w:sz w:val="22"/>
                <w:szCs w:val="22"/>
              </w:rPr>
            </w:pPr>
          </w:p>
          <w:p w14:paraId="46B31038" w14:textId="77777777" w:rsidR="0083176E" w:rsidRPr="0083176E" w:rsidRDefault="0083176E" w:rsidP="0083176E">
            <w:pPr>
              <w:ind w:firstLine="451"/>
              <w:jc w:val="both"/>
              <w:rPr>
                <w:sz w:val="22"/>
                <w:szCs w:val="22"/>
              </w:rPr>
            </w:pPr>
          </w:p>
          <w:p w14:paraId="3BF72ECF" w14:textId="77777777" w:rsidR="0083176E" w:rsidRPr="0083176E" w:rsidRDefault="0083176E" w:rsidP="0083176E">
            <w:pPr>
              <w:ind w:firstLine="451"/>
              <w:jc w:val="both"/>
              <w:rPr>
                <w:sz w:val="22"/>
                <w:szCs w:val="22"/>
              </w:rPr>
            </w:pPr>
          </w:p>
          <w:p w14:paraId="62D93E84" w14:textId="77777777" w:rsidR="0083176E" w:rsidRPr="0083176E" w:rsidRDefault="0083176E" w:rsidP="0083176E">
            <w:pPr>
              <w:ind w:firstLine="451"/>
              <w:jc w:val="both"/>
              <w:rPr>
                <w:sz w:val="22"/>
                <w:szCs w:val="22"/>
              </w:rPr>
            </w:pPr>
          </w:p>
          <w:p w14:paraId="1270E3D2" w14:textId="77777777" w:rsidR="0083176E" w:rsidRPr="0083176E" w:rsidRDefault="0083176E" w:rsidP="0083176E">
            <w:pPr>
              <w:ind w:firstLine="451"/>
              <w:jc w:val="both"/>
              <w:rPr>
                <w:sz w:val="22"/>
                <w:szCs w:val="22"/>
              </w:rPr>
            </w:pPr>
          </w:p>
          <w:p w14:paraId="3B3243F3" w14:textId="77777777" w:rsidR="0083176E" w:rsidRPr="0083176E" w:rsidRDefault="0083176E" w:rsidP="0083176E">
            <w:pPr>
              <w:ind w:firstLine="451"/>
              <w:jc w:val="both"/>
              <w:rPr>
                <w:sz w:val="22"/>
                <w:szCs w:val="22"/>
              </w:rPr>
            </w:pPr>
          </w:p>
          <w:p w14:paraId="5CFFD676" w14:textId="77777777" w:rsidR="0083176E" w:rsidRPr="0083176E" w:rsidRDefault="0083176E" w:rsidP="0083176E">
            <w:pPr>
              <w:ind w:firstLine="451"/>
              <w:jc w:val="both"/>
              <w:rPr>
                <w:sz w:val="22"/>
                <w:szCs w:val="22"/>
              </w:rPr>
            </w:pPr>
          </w:p>
          <w:p w14:paraId="0D4F3F4D" w14:textId="77777777" w:rsidR="0083176E" w:rsidRPr="0083176E" w:rsidRDefault="0083176E" w:rsidP="0083176E">
            <w:pPr>
              <w:ind w:firstLine="451"/>
              <w:jc w:val="both"/>
              <w:rPr>
                <w:sz w:val="22"/>
                <w:szCs w:val="22"/>
              </w:rPr>
            </w:pPr>
          </w:p>
          <w:p w14:paraId="01065558" w14:textId="77777777" w:rsidR="0083176E" w:rsidRPr="0083176E" w:rsidRDefault="0083176E" w:rsidP="0083176E">
            <w:pPr>
              <w:ind w:firstLine="451"/>
              <w:jc w:val="both"/>
              <w:rPr>
                <w:sz w:val="22"/>
                <w:szCs w:val="22"/>
              </w:rPr>
            </w:pPr>
          </w:p>
          <w:p w14:paraId="2E4D997B" w14:textId="77777777" w:rsidR="0083176E" w:rsidRPr="0083176E" w:rsidRDefault="0083176E" w:rsidP="0083176E">
            <w:pPr>
              <w:ind w:firstLine="451"/>
              <w:jc w:val="both"/>
              <w:rPr>
                <w:sz w:val="22"/>
                <w:szCs w:val="22"/>
              </w:rPr>
            </w:pPr>
          </w:p>
          <w:p w14:paraId="63640E21" w14:textId="77777777" w:rsidR="0083176E" w:rsidRPr="0083176E" w:rsidRDefault="0083176E" w:rsidP="0083176E">
            <w:pPr>
              <w:ind w:firstLine="451"/>
              <w:jc w:val="both"/>
              <w:rPr>
                <w:sz w:val="22"/>
                <w:szCs w:val="22"/>
              </w:rPr>
            </w:pPr>
          </w:p>
          <w:p w14:paraId="71DAAEF5" w14:textId="77777777" w:rsidR="0083176E" w:rsidRPr="0083176E" w:rsidRDefault="0083176E" w:rsidP="0083176E">
            <w:pPr>
              <w:ind w:firstLine="451"/>
              <w:jc w:val="both"/>
              <w:rPr>
                <w:sz w:val="22"/>
                <w:szCs w:val="22"/>
              </w:rPr>
            </w:pPr>
          </w:p>
          <w:p w14:paraId="037A3E68" w14:textId="77777777" w:rsidR="0083176E" w:rsidRPr="0083176E" w:rsidRDefault="0083176E" w:rsidP="0083176E">
            <w:pPr>
              <w:ind w:firstLine="451"/>
              <w:jc w:val="both"/>
              <w:rPr>
                <w:sz w:val="22"/>
                <w:szCs w:val="22"/>
              </w:rPr>
            </w:pPr>
          </w:p>
          <w:p w14:paraId="627E3976" w14:textId="77777777" w:rsidR="0083176E" w:rsidRPr="0083176E" w:rsidRDefault="0083176E" w:rsidP="0083176E">
            <w:pPr>
              <w:ind w:firstLine="451"/>
              <w:jc w:val="both"/>
              <w:rPr>
                <w:sz w:val="22"/>
                <w:szCs w:val="22"/>
              </w:rPr>
            </w:pPr>
          </w:p>
          <w:p w14:paraId="095A1D89" w14:textId="77777777" w:rsidR="0083176E" w:rsidRPr="0083176E" w:rsidRDefault="0083176E" w:rsidP="0083176E">
            <w:pPr>
              <w:ind w:firstLine="451"/>
              <w:jc w:val="both"/>
              <w:rPr>
                <w:sz w:val="22"/>
                <w:szCs w:val="22"/>
              </w:rPr>
            </w:pPr>
          </w:p>
          <w:p w14:paraId="64965344" w14:textId="77777777" w:rsidR="0083176E" w:rsidRPr="0083176E" w:rsidRDefault="0083176E" w:rsidP="0083176E">
            <w:pPr>
              <w:ind w:firstLine="451"/>
              <w:jc w:val="both"/>
              <w:rPr>
                <w:sz w:val="22"/>
                <w:szCs w:val="22"/>
              </w:rPr>
            </w:pPr>
          </w:p>
          <w:p w14:paraId="4518BBD1" w14:textId="77777777" w:rsidR="0083176E" w:rsidRPr="0083176E" w:rsidRDefault="0083176E" w:rsidP="0083176E">
            <w:pPr>
              <w:ind w:firstLine="451"/>
              <w:jc w:val="both"/>
              <w:rPr>
                <w:sz w:val="22"/>
                <w:szCs w:val="22"/>
              </w:rPr>
            </w:pPr>
          </w:p>
          <w:p w14:paraId="1028A1D8" w14:textId="77777777" w:rsidR="0083176E" w:rsidRPr="0083176E" w:rsidRDefault="0083176E" w:rsidP="0083176E">
            <w:pPr>
              <w:ind w:firstLine="451"/>
              <w:jc w:val="both"/>
              <w:rPr>
                <w:sz w:val="22"/>
                <w:szCs w:val="22"/>
              </w:rPr>
            </w:pPr>
          </w:p>
          <w:p w14:paraId="7997630C" w14:textId="77777777" w:rsidR="0083176E" w:rsidRPr="0083176E" w:rsidRDefault="0083176E" w:rsidP="0083176E">
            <w:pPr>
              <w:ind w:firstLine="451"/>
              <w:jc w:val="both"/>
              <w:rPr>
                <w:sz w:val="22"/>
                <w:szCs w:val="22"/>
              </w:rPr>
            </w:pPr>
          </w:p>
          <w:p w14:paraId="3A28DAB7" w14:textId="77777777" w:rsidR="0083176E" w:rsidRPr="0083176E" w:rsidRDefault="0083176E" w:rsidP="0083176E">
            <w:pPr>
              <w:ind w:firstLine="451"/>
              <w:jc w:val="both"/>
              <w:rPr>
                <w:sz w:val="22"/>
                <w:szCs w:val="22"/>
              </w:rPr>
            </w:pPr>
          </w:p>
          <w:p w14:paraId="68553F4D" w14:textId="77777777" w:rsidR="0083176E" w:rsidRPr="0083176E" w:rsidRDefault="0083176E" w:rsidP="0083176E">
            <w:pPr>
              <w:ind w:firstLine="451"/>
              <w:jc w:val="both"/>
              <w:rPr>
                <w:sz w:val="22"/>
                <w:szCs w:val="22"/>
              </w:rPr>
            </w:pPr>
          </w:p>
          <w:p w14:paraId="6F7E7076" w14:textId="77777777" w:rsidR="0083176E" w:rsidRPr="0083176E" w:rsidRDefault="0083176E" w:rsidP="0083176E">
            <w:pPr>
              <w:ind w:firstLine="451"/>
              <w:jc w:val="both"/>
              <w:rPr>
                <w:sz w:val="22"/>
                <w:szCs w:val="22"/>
              </w:rPr>
            </w:pPr>
          </w:p>
          <w:p w14:paraId="74B7F7A2" w14:textId="77777777" w:rsidR="0083176E" w:rsidRPr="0083176E" w:rsidRDefault="0083176E" w:rsidP="0083176E">
            <w:pPr>
              <w:ind w:firstLine="451"/>
              <w:jc w:val="both"/>
              <w:rPr>
                <w:sz w:val="22"/>
                <w:szCs w:val="22"/>
              </w:rPr>
            </w:pPr>
          </w:p>
          <w:p w14:paraId="3CD05D5A" w14:textId="77777777" w:rsidR="0083176E" w:rsidRPr="0083176E" w:rsidRDefault="0083176E" w:rsidP="0083176E">
            <w:pPr>
              <w:ind w:firstLine="451"/>
              <w:jc w:val="both"/>
              <w:rPr>
                <w:sz w:val="22"/>
                <w:szCs w:val="22"/>
              </w:rPr>
            </w:pPr>
          </w:p>
          <w:p w14:paraId="51BBD355" w14:textId="77777777" w:rsidR="0083176E" w:rsidRPr="0083176E" w:rsidRDefault="0083176E" w:rsidP="0083176E">
            <w:pPr>
              <w:ind w:firstLine="451"/>
              <w:jc w:val="both"/>
              <w:rPr>
                <w:sz w:val="22"/>
                <w:szCs w:val="22"/>
              </w:rPr>
            </w:pPr>
          </w:p>
          <w:p w14:paraId="03FA6D64" w14:textId="77777777" w:rsidR="0083176E" w:rsidRPr="0083176E" w:rsidRDefault="0083176E" w:rsidP="0083176E">
            <w:pPr>
              <w:ind w:firstLine="451"/>
              <w:jc w:val="both"/>
              <w:rPr>
                <w:sz w:val="22"/>
                <w:szCs w:val="22"/>
              </w:rPr>
            </w:pPr>
          </w:p>
          <w:p w14:paraId="649D8065" w14:textId="77777777" w:rsidR="0083176E" w:rsidRPr="0083176E" w:rsidRDefault="0083176E" w:rsidP="0083176E">
            <w:pPr>
              <w:ind w:firstLine="451"/>
              <w:jc w:val="both"/>
              <w:rPr>
                <w:sz w:val="22"/>
                <w:szCs w:val="22"/>
              </w:rPr>
            </w:pPr>
          </w:p>
          <w:p w14:paraId="65F97B41" w14:textId="77777777" w:rsidR="0083176E" w:rsidRPr="0083176E" w:rsidRDefault="0083176E" w:rsidP="0083176E">
            <w:pPr>
              <w:ind w:firstLine="451"/>
              <w:jc w:val="both"/>
              <w:rPr>
                <w:sz w:val="22"/>
                <w:szCs w:val="22"/>
              </w:rPr>
            </w:pPr>
          </w:p>
          <w:p w14:paraId="53C3B26C" w14:textId="77777777" w:rsidR="0083176E" w:rsidRPr="0083176E" w:rsidRDefault="0083176E" w:rsidP="0083176E">
            <w:pPr>
              <w:ind w:firstLine="451"/>
              <w:jc w:val="both"/>
              <w:rPr>
                <w:sz w:val="22"/>
                <w:szCs w:val="22"/>
              </w:rPr>
            </w:pPr>
          </w:p>
          <w:p w14:paraId="523083FF" w14:textId="77777777" w:rsidR="0083176E" w:rsidRPr="0083176E" w:rsidRDefault="0083176E" w:rsidP="0083176E">
            <w:pPr>
              <w:ind w:firstLine="451"/>
              <w:jc w:val="both"/>
              <w:rPr>
                <w:sz w:val="22"/>
                <w:szCs w:val="22"/>
              </w:rPr>
            </w:pPr>
          </w:p>
          <w:p w14:paraId="252D7843" w14:textId="77777777" w:rsidR="0083176E" w:rsidRPr="0083176E" w:rsidRDefault="0083176E" w:rsidP="0083176E">
            <w:pPr>
              <w:ind w:firstLine="451"/>
              <w:jc w:val="both"/>
              <w:rPr>
                <w:sz w:val="22"/>
                <w:szCs w:val="22"/>
              </w:rPr>
            </w:pPr>
          </w:p>
          <w:p w14:paraId="227F22C6" w14:textId="77777777" w:rsidR="0083176E" w:rsidRPr="0083176E" w:rsidRDefault="0083176E" w:rsidP="0083176E">
            <w:pPr>
              <w:ind w:firstLine="451"/>
              <w:jc w:val="both"/>
              <w:rPr>
                <w:sz w:val="22"/>
                <w:szCs w:val="22"/>
              </w:rPr>
            </w:pPr>
          </w:p>
          <w:p w14:paraId="57E8B02D" w14:textId="77777777" w:rsidR="0083176E" w:rsidRPr="0083176E" w:rsidRDefault="0083176E" w:rsidP="0083176E">
            <w:pPr>
              <w:ind w:firstLine="451"/>
              <w:jc w:val="both"/>
              <w:rPr>
                <w:sz w:val="22"/>
                <w:szCs w:val="22"/>
              </w:rPr>
            </w:pPr>
          </w:p>
          <w:p w14:paraId="78A99383" w14:textId="77777777" w:rsidR="0083176E" w:rsidRPr="0083176E" w:rsidRDefault="0083176E" w:rsidP="0083176E">
            <w:pPr>
              <w:ind w:firstLine="451"/>
              <w:jc w:val="both"/>
              <w:rPr>
                <w:sz w:val="22"/>
                <w:szCs w:val="22"/>
              </w:rPr>
            </w:pPr>
          </w:p>
          <w:p w14:paraId="696C075B" w14:textId="77777777" w:rsidR="0083176E" w:rsidRPr="0083176E" w:rsidRDefault="0083176E" w:rsidP="0083176E">
            <w:pPr>
              <w:ind w:firstLine="451"/>
              <w:jc w:val="both"/>
              <w:rPr>
                <w:sz w:val="22"/>
                <w:szCs w:val="22"/>
              </w:rPr>
            </w:pPr>
          </w:p>
          <w:p w14:paraId="25A54C87" w14:textId="77777777" w:rsidR="0083176E" w:rsidRPr="0083176E" w:rsidRDefault="0083176E" w:rsidP="0083176E">
            <w:pPr>
              <w:ind w:firstLine="451"/>
              <w:jc w:val="both"/>
              <w:rPr>
                <w:sz w:val="22"/>
                <w:szCs w:val="22"/>
              </w:rPr>
            </w:pPr>
          </w:p>
          <w:p w14:paraId="25612137" w14:textId="77777777" w:rsidR="0083176E" w:rsidRPr="0083176E" w:rsidRDefault="0083176E" w:rsidP="0083176E">
            <w:pPr>
              <w:ind w:firstLine="451"/>
              <w:jc w:val="both"/>
              <w:rPr>
                <w:sz w:val="22"/>
                <w:szCs w:val="22"/>
              </w:rPr>
            </w:pPr>
          </w:p>
          <w:p w14:paraId="3D19B96A" w14:textId="77777777" w:rsidR="0083176E" w:rsidRPr="0083176E" w:rsidRDefault="0083176E" w:rsidP="0083176E">
            <w:pPr>
              <w:ind w:firstLine="451"/>
              <w:jc w:val="both"/>
              <w:rPr>
                <w:sz w:val="22"/>
                <w:szCs w:val="22"/>
              </w:rPr>
            </w:pPr>
          </w:p>
          <w:p w14:paraId="67558FDE" w14:textId="1A43FBA5" w:rsidR="0083176E" w:rsidRPr="0083176E" w:rsidRDefault="0083176E" w:rsidP="0083176E">
            <w:pPr>
              <w:ind w:firstLine="451"/>
              <w:jc w:val="both"/>
              <w:rPr>
                <w:sz w:val="22"/>
                <w:szCs w:val="22"/>
              </w:rPr>
            </w:pPr>
            <w:r w:rsidRPr="0083176E">
              <w:rPr>
                <w:sz w:val="22"/>
                <w:szCs w:val="22"/>
              </w:rPr>
              <w:t>papildināt ceturto daļu ar 4. punktu šādā redakcijā:</w:t>
            </w:r>
          </w:p>
          <w:p w14:paraId="587D25B8" w14:textId="77777777" w:rsidR="0083176E" w:rsidRPr="0083176E" w:rsidRDefault="0083176E" w:rsidP="0083176E">
            <w:pPr>
              <w:ind w:firstLine="451"/>
              <w:jc w:val="both"/>
              <w:rPr>
                <w:sz w:val="22"/>
                <w:szCs w:val="22"/>
              </w:rPr>
            </w:pPr>
            <w:r w:rsidRPr="0083176E">
              <w:rPr>
                <w:sz w:val="22"/>
                <w:szCs w:val="22"/>
              </w:rPr>
              <w:t>“4) ja konkrētajā situācijā šāds brīdinājums nav iespējams”;</w:t>
            </w:r>
          </w:p>
          <w:p w14:paraId="541CD72A" w14:textId="77777777" w:rsidR="0083176E" w:rsidRPr="0083176E" w:rsidRDefault="0083176E" w:rsidP="0083176E">
            <w:pPr>
              <w:ind w:firstLine="451"/>
              <w:jc w:val="both"/>
              <w:rPr>
                <w:sz w:val="22"/>
                <w:szCs w:val="22"/>
              </w:rPr>
            </w:pPr>
          </w:p>
          <w:p w14:paraId="154FA7E5" w14:textId="77777777" w:rsidR="0083176E" w:rsidRPr="0083176E" w:rsidRDefault="0083176E" w:rsidP="0083176E">
            <w:pPr>
              <w:ind w:firstLine="451"/>
              <w:jc w:val="both"/>
              <w:rPr>
                <w:sz w:val="22"/>
                <w:szCs w:val="22"/>
              </w:rPr>
            </w:pPr>
          </w:p>
          <w:p w14:paraId="36B26F93" w14:textId="77777777" w:rsidR="0083176E" w:rsidRPr="0083176E" w:rsidRDefault="0083176E" w:rsidP="0083176E">
            <w:pPr>
              <w:ind w:firstLine="451"/>
              <w:jc w:val="both"/>
              <w:rPr>
                <w:sz w:val="22"/>
                <w:szCs w:val="22"/>
              </w:rPr>
            </w:pPr>
          </w:p>
          <w:p w14:paraId="2031A2DB" w14:textId="77777777" w:rsidR="0083176E" w:rsidRPr="0083176E" w:rsidRDefault="0083176E" w:rsidP="0083176E">
            <w:pPr>
              <w:ind w:firstLine="451"/>
              <w:jc w:val="both"/>
              <w:rPr>
                <w:sz w:val="22"/>
                <w:szCs w:val="22"/>
              </w:rPr>
            </w:pPr>
          </w:p>
          <w:p w14:paraId="0A657A37" w14:textId="77777777" w:rsidR="0083176E" w:rsidRPr="0083176E" w:rsidRDefault="0083176E" w:rsidP="0083176E">
            <w:pPr>
              <w:ind w:firstLine="451"/>
              <w:jc w:val="both"/>
              <w:rPr>
                <w:sz w:val="22"/>
                <w:szCs w:val="22"/>
              </w:rPr>
            </w:pPr>
          </w:p>
          <w:p w14:paraId="285B6FE2" w14:textId="77777777" w:rsidR="0083176E" w:rsidRPr="0083176E" w:rsidRDefault="0083176E" w:rsidP="0083176E">
            <w:pPr>
              <w:ind w:firstLine="451"/>
              <w:jc w:val="both"/>
              <w:rPr>
                <w:sz w:val="22"/>
                <w:szCs w:val="22"/>
              </w:rPr>
            </w:pPr>
          </w:p>
          <w:p w14:paraId="6B9216E9" w14:textId="77777777" w:rsidR="0083176E" w:rsidRPr="0083176E" w:rsidRDefault="0083176E" w:rsidP="0083176E">
            <w:pPr>
              <w:ind w:firstLine="451"/>
              <w:jc w:val="both"/>
              <w:rPr>
                <w:sz w:val="22"/>
                <w:szCs w:val="22"/>
              </w:rPr>
            </w:pPr>
          </w:p>
          <w:p w14:paraId="509EF176" w14:textId="77777777" w:rsidR="0083176E" w:rsidRPr="0083176E" w:rsidRDefault="0083176E" w:rsidP="0083176E">
            <w:pPr>
              <w:ind w:firstLine="451"/>
              <w:jc w:val="both"/>
              <w:rPr>
                <w:sz w:val="22"/>
                <w:szCs w:val="22"/>
              </w:rPr>
            </w:pPr>
          </w:p>
          <w:p w14:paraId="704FFC1F" w14:textId="77777777" w:rsidR="0083176E" w:rsidRPr="0083176E" w:rsidRDefault="0083176E" w:rsidP="0083176E">
            <w:pPr>
              <w:ind w:firstLine="451"/>
              <w:jc w:val="both"/>
              <w:rPr>
                <w:sz w:val="22"/>
                <w:szCs w:val="22"/>
              </w:rPr>
            </w:pPr>
          </w:p>
          <w:p w14:paraId="4F2370DF" w14:textId="77777777" w:rsidR="0083176E" w:rsidRPr="0083176E" w:rsidRDefault="0083176E" w:rsidP="0083176E">
            <w:pPr>
              <w:ind w:firstLine="451"/>
              <w:jc w:val="both"/>
              <w:rPr>
                <w:sz w:val="22"/>
                <w:szCs w:val="22"/>
              </w:rPr>
            </w:pPr>
          </w:p>
          <w:p w14:paraId="38FE19AF" w14:textId="77777777" w:rsidR="0083176E" w:rsidRPr="0083176E" w:rsidRDefault="0083176E" w:rsidP="0083176E">
            <w:pPr>
              <w:ind w:firstLine="451"/>
              <w:jc w:val="both"/>
              <w:rPr>
                <w:sz w:val="22"/>
                <w:szCs w:val="22"/>
              </w:rPr>
            </w:pPr>
          </w:p>
          <w:p w14:paraId="71773F7F" w14:textId="1DAE0B8E" w:rsidR="0083176E" w:rsidRPr="0083176E" w:rsidRDefault="0083176E" w:rsidP="0083176E">
            <w:pPr>
              <w:ind w:firstLine="451"/>
              <w:jc w:val="both"/>
              <w:rPr>
                <w:sz w:val="22"/>
                <w:szCs w:val="22"/>
              </w:rPr>
            </w:pPr>
            <w:r w:rsidRPr="0083176E">
              <w:rPr>
                <w:sz w:val="22"/>
                <w:szCs w:val="22"/>
              </w:rPr>
              <w:t>papildināt sesto daļu ar otro teikumu šādā redakcijā:</w:t>
            </w:r>
          </w:p>
          <w:p w14:paraId="06CBD1CB" w14:textId="77777777" w:rsidR="0083176E" w:rsidRPr="0083176E" w:rsidRDefault="0083176E" w:rsidP="0083176E">
            <w:pPr>
              <w:ind w:firstLine="451"/>
              <w:jc w:val="both"/>
              <w:rPr>
                <w:sz w:val="22"/>
                <w:szCs w:val="22"/>
              </w:rPr>
            </w:pPr>
            <w:r w:rsidRPr="0083176E">
              <w:rPr>
                <w:sz w:val="22"/>
                <w:szCs w:val="22"/>
              </w:rPr>
              <w:t>“Ja ieroča pielietošanas vai izmantošanas gadījumā personai radies ievainojums vai iestājusies tās nāve, Robežsardze nekavējoties, bet ne vēlāk kā 24 stundu laikā par to ziņo prokuratūrai.”.</w:t>
            </w:r>
          </w:p>
          <w:p w14:paraId="48CBCDB6" w14:textId="77777777" w:rsidR="0083176E" w:rsidRPr="0083176E" w:rsidRDefault="0083176E" w:rsidP="0083176E">
            <w:pPr>
              <w:ind w:firstLine="451"/>
              <w:rPr>
                <w:sz w:val="22"/>
                <w:szCs w:val="22"/>
              </w:rPr>
            </w:pPr>
          </w:p>
        </w:tc>
      </w:tr>
      <w:tr w:rsidR="0083176E" w:rsidRPr="0083176E" w14:paraId="3FE6C3A7" w14:textId="77777777" w:rsidTr="00697EB6">
        <w:tc>
          <w:tcPr>
            <w:tcW w:w="7088" w:type="dxa"/>
          </w:tcPr>
          <w:p w14:paraId="195EA573" w14:textId="77777777" w:rsidR="0083176E" w:rsidRPr="0083176E" w:rsidRDefault="0083176E" w:rsidP="0083176E">
            <w:pPr>
              <w:spacing w:before="100" w:beforeAutospacing="1" w:after="100" w:afterAutospacing="1"/>
              <w:ind w:firstLine="306"/>
              <w:jc w:val="both"/>
              <w:rPr>
                <w:sz w:val="22"/>
                <w:szCs w:val="22"/>
                <w:lang w:eastAsia="lv-LV"/>
              </w:rPr>
            </w:pPr>
            <w:r w:rsidRPr="0083176E">
              <w:rPr>
                <w:b/>
                <w:bCs/>
                <w:sz w:val="22"/>
                <w:szCs w:val="22"/>
                <w:lang w:eastAsia="lv-LV"/>
              </w:rPr>
              <w:lastRenderedPageBreak/>
              <w:t>17.</w:t>
            </w:r>
            <w:r w:rsidRPr="0083176E">
              <w:rPr>
                <w:b/>
                <w:bCs/>
                <w:sz w:val="22"/>
                <w:szCs w:val="22"/>
                <w:vertAlign w:val="superscript"/>
                <w:lang w:eastAsia="lv-LV"/>
              </w:rPr>
              <w:t>1</w:t>
            </w:r>
            <w:r w:rsidRPr="0083176E">
              <w:rPr>
                <w:b/>
                <w:bCs/>
                <w:sz w:val="22"/>
                <w:szCs w:val="22"/>
                <w:lang w:eastAsia="lv-LV"/>
              </w:rPr>
              <w:t xml:space="preserve"> pants. Sprāgstvielas un spridzināšanas ietaises lietošana</w:t>
            </w:r>
          </w:p>
          <w:p w14:paraId="5EFDEEF0"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(1) Par sprāgstvielas un spridzināšanas ietaises lietošanu uzskatāma mērķtiecīga iedarbība uz dzīvu būtni vai objektu.</w:t>
            </w:r>
          </w:p>
          <w:p w14:paraId="4EC455F0"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(2) Robežsargam, pildot dienesta pienākumus, ir tiesības lietot sprāgstvielu un spridzināšanas ietaisi, kas viņam izsniegta lietošanai dienesta vajadzībām galējas nepieciešamības gadījumā, lai:</w:t>
            </w:r>
          </w:p>
          <w:p w14:paraId="5D21AF7A"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1) atvairītu bruņotu vai militāru iebrukumu Latvijas Republikas teritorijā;</w:t>
            </w:r>
          </w:p>
          <w:p w14:paraId="7055CC9C"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2) atvairītu grupveida vai bruņotu uzbrukumu, kurā tiek izmantots ierocis, kaujas tehnika vai transportlīdzeklis;</w:t>
            </w:r>
          </w:p>
          <w:p w14:paraId="26976F17"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3) atbrīvotu bruņotas personas ieņemtu objektu, iznīcinātu nocietinājumu vai iekļūtu objektā, kurā tiek veikta personas dzīvību vai veselību apdraudoša darbība.</w:t>
            </w:r>
          </w:p>
          <w:p w14:paraId="1A8D86EC"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(3) Robežsargam ir tiesības lietot sprāgstvielu un spridzināšanas ietaisi, nebrīdinot par nodomu to darīt.</w:t>
            </w:r>
          </w:p>
          <w:p w14:paraId="427DBCBD"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lastRenderedPageBreak/>
              <w:t>(4) Sprāgstviela un spridzināšanas ietaise lietojama samērīgi, maksimāli ierobežojot kaitējumu, ko tā var radīt.</w:t>
            </w:r>
          </w:p>
          <w:p w14:paraId="6CBE708E"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(5) Ja sprāgstvielas vai spridzināšanas ietaises lietošanas rezultātā persona ir ievainota, nekavējoties nodrošināma pirmās palīdzības sniegšana un neatliekamās medicīniskās palīdzības izsaukšana.</w:t>
            </w:r>
          </w:p>
          <w:p w14:paraId="60F0E5E1"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(6) Robežsargs:</w:t>
            </w:r>
          </w:p>
          <w:p w14:paraId="14AFD0F7"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1) sniedzot atbalstu citai valsts vai pašvaldības institūcijai tās uzdevumu izpildē vai pārtraucot vai novēršot noziedzīgu nodarījumu, kura izmeklēšana nav Robežsardzes kompetencē, lieto sprāgstvielas un spridzināšanas ietaises atbilstoši likumam "</w:t>
            </w:r>
            <w:hyperlink r:id="rId16" w:tgtFrame="_blank" w:history="1">
              <w:r w:rsidRPr="0083176E">
                <w:rPr>
                  <w:sz w:val="22"/>
                  <w:szCs w:val="22"/>
                  <w:u w:val="single"/>
                  <w:lang w:eastAsia="lv-LV"/>
                </w:rPr>
                <w:t>Par policiju</w:t>
              </w:r>
            </w:hyperlink>
            <w:r w:rsidRPr="0083176E">
              <w:rPr>
                <w:sz w:val="22"/>
                <w:szCs w:val="22"/>
                <w:lang w:eastAsia="lv-LV"/>
              </w:rPr>
              <w:t>";</w:t>
            </w:r>
          </w:p>
          <w:p w14:paraId="37F0609C" w14:textId="77777777" w:rsidR="0083176E" w:rsidRPr="0083176E" w:rsidRDefault="0083176E" w:rsidP="0083176E">
            <w:pPr>
              <w:spacing w:before="100" w:beforeAutospacing="1" w:after="100" w:afterAutospacing="1"/>
              <w:ind w:firstLine="306"/>
              <w:jc w:val="both"/>
              <w:rPr>
                <w:sz w:val="22"/>
                <w:szCs w:val="22"/>
                <w:lang w:eastAsia="lv-LV"/>
              </w:rPr>
            </w:pPr>
            <w:r w:rsidRPr="0083176E">
              <w:rPr>
                <w:sz w:val="22"/>
                <w:szCs w:val="22"/>
                <w:lang w:eastAsia="lv-LV"/>
              </w:rPr>
              <w:t>2) pildot dienesta pienākumus ārpus Latvijas Republikas, lieto sprāgstvielas un spridzināšanas ietaises saskaņā ar starptautisko tiesību normām.</w:t>
            </w:r>
          </w:p>
          <w:p w14:paraId="1BB70216" w14:textId="77777777" w:rsidR="0083176E" w:rsidRPr="0083176E" w:rsidRDefault="0083176E" w:rsidP="0083176E">
            <w:pPr>
              <w:spacing w:before="100" w:beforeAutospacing="1" w:after="100" w:afterAutospacing="1"/>
              <w:ind w:firstLine="306"/>
              <w:jc w:val="both"/>
              <w:rPr>
                <w:sz w:val="18"/>
                <w:szCs w:val="18"/>
                <w:lang w:eastAsia="lv-LV"/>
              </w:rPr>
            </w:pPr>
            <w:r w:rsidRPr="0083176E">
              <w:rPr>
                <w:sz w:val="18"/>
                <w:szCs w:val="18"/>
                <w:lang w:eastAsia="lv-LV"/>
              </w:rPr>
              <w:t>(</w:t>
            </w:r>
            <w:hyperlink r:id="rId17" w:tgtFrame="_blank" w:history="1">
              <w:r w:rsidRPr="0083176E">
                <w:rPr>
                  <w:sz w:val="18"/>
                  <w:szCs w:val="18"/>
                  <w:u w:val="single"/>
                  <w:lang w:eastAsia="lv-LV"/>
                </w:rPr>
                <w:t>16.04.2026</w:t>
              </w:r>
            </w:hyperlink>
            <w:r w:rsidRPr="0083176E">
              <w:rPr>
                <w:sz w:val="18"/>
                <w:szCs w:val="18"/>
                <w:lang w:eastAsia="lv-LV"/>
              </w:rPr>
              <w:t xml:space="preserve">. likuma redakcijā, kas stājas spēkā </w:t>
            </w:r>
            <w:hyperlink r:id="rId18" w:tgtFrame="_blank" w:history="1">
              <w:r w:rsidRPr="0083176E">
                <w:rPr>
                  <w:sz w:val="18"/>
                  <w:szCs w:val="18"/>
                  <w:u w:val="single"/>
                  <w:lang w:eastAsia="lv-LV"/>
                </w:rPr>
                <w:t>19.05.2026.</w:t>
              </w:r>
            </w:hyperlink>
            <w:r w:rsidRPr="0083176E">
              <w:rPr>
                <w:sz w:val="18"/>
                <w:szCs w:val="18"/>
                <w:lang w:eastAsia="lv-LV"/>
              </w:rPr>
              <w:t>)</w:t>
            </w:r>
          </w:p>
          <w:p w14:paraId="5AB44148" w14:textId="77777777" w:rsidR="0083176E" w:rsidRPr="0083176E" w:rsidRDefault="0083176E" w:rsidP="001B0DEB">
            <w:pPr>
              <w:spacing w:before="100" w:beforeAutospacing="1" w:after="100" w:afterAutospacing="1"/>
              <w:ind w:firstLine="447"/>
              <w:jc w:val="both"/>
              <w:rPr>
                <w:b/>
                <w:bCs/>
                <w:sz w:val="22"/>
                <w:szCs w:val="22"/>
                <w:lang w:eastAsia="lv-LV"/>
              </w:rPr>
            </w:pPr>
          </w:p>
        </w:tc>
        <w:tc>
          <w:tcPr>
            <w:tcW w:w="7088" w:type="dxa"/>
          </w:tcPr>
          <w:p w14:paraId="1110EDCE" w14:textId="77777777" w:rsidR="0083176E" w:rsidRPr="0083176E" w:rsidRDefault="0083176E" w:rsidP="0083176E">
            <w:pPr>
              <w:ind w:firstLine="451"/>
              <w:jc w:val="both"/>
              <w:rPr>
                <w:sz w:val="22"/>
                <w:szCs w:val="22"/>
              </w:rPr>
            </w:pPr>
          </w:p>
          <w:p w14:paraId="290A172D" w14:textId="77777777" w:rsidR="0083176E" w:rsidRPr="0083176E" w:rsidRDefault="0083176E" w:rsidP="0083176E">
            <w:pPr>
              <w:ind w:firstLine="451"/>
              <w:jc w:val="both"/>
              <w:rPr>
                <w:sz w:val="22"/>
                <w:szCs w:val="22"/>
              </w:rPr>
            </w:pPr>
          </w:p>
          <w:p w14:paraId="2DAF355D" w14:textId="77777777" w:rsidR="0083176E" w:rsidRPr="0083176E" w:rsidRDefault="0083176E" w:rsidP="0083176E">
            <w:pPr>
              <w:ind w:firstLine="451"/>
              <w:jc w:val="both"/>
              <w:rPr>
                <w:sz w:val="22"/>
                <w:szCs w:val="22"/>
              </w:rPr>
            </w:pPr>
          </w:p>
          <w:p w14:paraId="2D9350E7" w14:textId="77777777" w:rsidR="0083176E" w:rsidRPr="0083176E" w:rsidRDefault="0083176E" w:rsidP="0083176E">
            <w:pPr>
              <w:ind w:firstLine="451"/>
              <w:jc w:val="both"/>
              <w:rPr>
                <w:sz w:val="22"/>
                <w:szCs w:val="22"/>
              </w:rPr>
            </w:pPr>
          </w:p>
          <w:p w14:paraId="3E3F9804" w14:textId="77777777" w:rsidR="0083176E" w:rsidRPr="0083176E" w:rsidRDefault="0083176E" w:rsidP="0083176E">
            <w:pPr>
              <w:ind w:firstLine="451"/>
              <w:jc w:val="both"/>
              <w:rPr>
                <w:sz w:val="22"/>
                <w:szCs w:val="22"/>
              </w:rPr>
            </w:pPr>
          </w:p>
          <w:p w14:paraId="28D17251" w14:textId="77777777" w:rsidR="0083176E" w:rsidRPr="0083176E" w:rsidRDefault="0083176E" w:rsidP="0083176E">
            <w:pPr>
              <w:ind w:firstLine="451"/>
              <w:jc w:val="both"/>
              <w:rPr>
                <w:sz w:val="22"/>
                <w:szCs w:val="22"/>
              </w:rPr>
            </w:pPr>
          </w:p>
          <w:p w14:paraId="6244852B" w14:textId="77777777" w:rsidR="0083176E" w:rsidRPr="0083176E" w:rsidRDefault="0083176E" w:rsidP="0083176E">
            <w:pPr>
              <w:ind w:firstLine="451"/>
              <w:jc w:val="both"/>
              <w:rPr>
                <w:sz w:val="22"/>
                <w:szCs w:val="22"/>
              </w:rPr>
            </w:pPr>
          </w:p>
          <w:p w14:paraId="40DE414C" w14:textId="77777777" w:rsidR="0083176E" w:rsidRPr="0083176E" w:rsidRDefault="0083176E" w:rsidP="0083176E">
            <w:pPr>
              <w:ind w:firstLine="451"/>
              <w:jc w:val="both"/>
              <w:rPr>
                <w:sz w:val="22"/>
                <w:szCs w:val="22"/>
              </w:rPr>
            </w:pPr>
          </w:p>
          <w:p w14:paraId="0E6CEB7B" w14:textId="77777777" w:rsidR="0083176E" w:rsidRPr="0083176E" w:rsidRDefault="0083176E" w:rsidP="0083176E">
            <w:pPr>
              <w:ind w:firstLine="451"/>
              <w:jc w:val="both"/>
              <w:rPr>
                <w:sz w:val="22"/>
                <w:szCs w:val="22"/>
              </w:rPr>
            </w:pPr>
          </w:p>
          <w:p w14:paraId="265234FE" w14:textId="77777777" w:rsidR="0083176E" w:rsidRPr="0083176E" w:rsidRDefault="0083176E" w:rsidP="0083176E">
            <w:pPr>
              <w:ind w:firstLine="451"/>
              <w:jc w:val="both"/>
              <w:rPr>
                <w:sz w:val="22"/>
                <w:szCs w:val="22"/>
              </w:rPr>
            </w:pPr>
          </w:p>
          <w:p w14:paraId="5E1E2811" w14:textId="03928057" w:rsidR="0083176E" w:rsidRPr="0083176E" w:rsidRDefault="0083176E" w:rsidP="0083176E">
            <w:pPr>
              <w:ind w:firstLine="451"/>
              <w:jc w:val="both"/>
              <w:rPr>
                <w:sz w:val="22"/>
                <w:szCs w:val="22"/>
              </w:rPr>
            </w:pPr>
            <w:r w:rsidRPr="0083176E">
              <w:rPr>
                <w:sz w:val="22"/>
                <w:szCs w:val="22"/>
              </w:rPr>
              <w:t>3. 17.</w:t>
            </w:r>
            <w:r w:rsidRPr="0083176E">
              <w:rPr>
                <w:sz w:val="22"/>
                <w:szCs w:val="22"/>
                <w:vertAlign w:val="superscript"/>
              </w:rPr>
              <w:t>1</w:t>
            </w:r>
            <w:r w:rsidRPr="0083176E">
              <w:rPr>
                <w:sz w:val="22"/>
                <w:szCs w:val="22"/>
              </w:rPr>
              <w:t xml:space="preserve"> pantā:</w:t>
            </w:r>
          </w:p>
          <w:p w14:paraId="45F3F4D5" w14:textId="77777777" w:rsidR="0083176E" w:rsidRPr="0083176E" w:rsidRDefault="0083176E" w:rsidP="0083176E">
            <w:pPr>
              <w:ind w:firstLine="451"/>
              <w:jc w:val="both"/>
              <w:rPr>
                <w:sz w:val="22"/>
                <w:szCs w:val="22"/>
              </w:rPr>
            </w:pPr>
            <w:r w:rsidRPr="0083176E">
              <w:rPr>
                <w:sz w:val="22"/>
                <w:szCs w:val="22"/>
              </w:rPr>
              <w:t>papildināt otrās daļas 2. punktu ar vārdiem “vai lai novērstu vai pārtrauktu valsts robežas infrastruktūras objekta bojāšanu”;</w:t>
            </w:r>
          </w:p>
          <w:p w14:paraId="3B04755B" w14:textId="77777777" w:rsidR="0083176E" w:rsidRPr="0083176E" w:rsidRDefault="0083176E" w:rsidP="0083176E">
            <w:pPr>
              <w:ind w:firstLine="451"/>
              <w:jc w:val="both"/>
              <w:rPr>
                <w:sz w:val="22"/>
                <w:szCs w:val="22"/>
              </w:rPr>
            </w:pPr>
          </w:p>
          <w:p w14:paraId="4B95BA9E" w14:textId="77777777" w:rsidR="0083176E" w:rsidRPr="0083176E" w:rsidRDefault="0083176E" w:rsidP="0083176E">
            <w:pPr>
              <w:ind w:firstLine="451"/>
              <w:jc w:val="both"/>
              <w:rPr>
                <w:sz w:val="22"/>
                <w:szCs w:val="22"/>
              </w:rPr>
            </w:pPr>
          </w:p>
          <w:p w14:paraId="0F48682D" w14:textId="77777777" w:rsidR="0083176E" w:rsidRPr="0083176E" w:rsidRDefault="0083176E" w:rsidP="0083176E">
            <w:pPr>
              <w:ind w:firstLine="451"/>
              <w:jc w:val="both"/>
              <w:rPr>
                <w:sz w:val="22"/>
                <w:szCs w:val="22"/>
              </w:rPr>
            </w:pPr>
          </w:p>
          <w:p w14:paraId="61C95822" w14:textId="77777777" w:rsidR="0083176E" w:rsidRPr="0083176E" w:rsidRDefault="0083176E" w:rsidP="0083176E">
            <w:pPr>
              <w:ind w:firstLine="451"/>
              <w:jc w:val="both"/>
              <w:rPr>
                <w:sz w:val="22"/>
                <w:szCs w:val="22"/>
              </w:rPr>
            </w:pPr>
          </w:p>
          <w:p w14:paraId="1975572C" w14:textId="77777777" w:rsidR="0083176E" w:rsidRPr="0083176E" w:rsidRDefault="0083176E" w:rsidP="0083176E">
            <w:pPr>
              <w:ind w:firstLine="451"/>
              <w:jc w:val="both"/>
              <w:rPr>
                <w:sz w:val="22"/>
                <w:szCs w:val="22"/>
              </w:rPr>
            </w:pPr>
          </w:p>
          <w:p w14:paraId="5950C3FD" w14:textId="77777777" w:rsidR="0083176E" w:rsidRPr="0083176E" w:rsidRDefault="0083176E" w:rsidP="0083176E">
            <w:pPr>
              <w:ind w:firstLine="451"/>
              <w:jc w:val="both"/>
              <w:rPr>
                <w:sz w:val="22"/>
                <w:szCs w:val="22"/>
              </w:rPr>
            </w:pPr>
          </w:p>
          <w:p w14:paraId="46A3FE9D" w14:textId="77777777" w:rsidR="0083176E" w:rsidRPr="0083176E" w:rsidRDefault="0083176E" w:rsidP="0083176E">
            <w:pPr>
              <w:ind w:firstLine="451"/>
              <w:jc w:val="both"/>
              <w:rPr>
                <w:sz w:val="22"/>
                <w:szCs w:val="22"/>
              </w:rPr>
            </w:pPr>
          </w:p>
          <w:p w14:paraId="6B68F477" w14:textId="77777777" w:rsidR="0083176E" w:rsidRPr="0083176E" w:rsidRDefault="0083176E" w:rsidP="0083176E">
            <w:pPr>
              <w:ind w:firstLine="451"/>
              <w:jc w:val="both"/>
              <w:rPr>
                <w:sz w:val="22"/>
                <w:szCs w:val="22"/>
              </w:rPr>
            </w:pPr>
          </w:p>
          <w:p w14:paraId="6227BAEF" w14:textId="77777777" w:rsidR="0083176E" w:rsidRPr="0083176E" w:rsidRDefault="0083176E" w:rsidP="0083176E">
            <w:pPr>
              <w:ind w:firstLine="451"/>
              <w:jc w:val="both"/>
              <w:rPr>
                <w:sz w:val="22"/>
                <w:szCs w:val="22"/>
              </w:rPr>
            </w:pPr>
          </w:p>
          <w:p w14:paraId="2FC12968" w14:textId="77777777" w:rsidR="0083176E" w:rsidRPr="0083176E" w:rsidRDefault="0083176E" w:rsidP="0083176E">
            <w:pPr>
              <w:ind w:firstLine="451"/>
              <w:jc w:val="both"/>
              <w:rPr>
                <w:sz w:val="22"/>
                <w:szCs w:val="22"/>
              </w:rPr>
            </w:pPr>
          </w:p>
          <w:p w14:paraId="59AE19CD" w14:textId="77777777" w:rsidR="0083176E" w:rsidRPr="0083176E" w:rsidRDefault="0083176E" w:rsidP="0083176E">
            <w:pPr>
              <w:ind w:firstLine="451"/>
              <w:jc w:val="both"/>
              <w:rPr>
                <w:sz w:val="22"/>
                <w:szCs w:val="22"/>
              </w:rPr>
            </w:pPr>
          </w:p>
          <w:p w14:paraId="0BB0EEE0" w14:textId="77777777" w:rsidR="0083176E" w:rsidRPr="0083176E" w:rsidRDefault="0083176E" w:rsidP="0083176E">
            <w:pPr>
              <w:ind w:firstLine="451"/>
              <w:jc w:val="both"/>
              <w:rPr>
                <w:sz w:val="22"/>
                <w:szCs w:val="22"/>
              </w:rPr>
            </w:pPr>
          </w:p>
          <w:p w14:paraId="38815132" w14:textId="77777777" w:rsidR="0083176E" w:rsidRPr="0083176E" w:rsidRDefault="0083176E" w:rsidP="0083176E">
            <w:pPr>
              <w:ind w:firstLine="451"/>
              <w:jc w:val="both"/>
              <w:rPr>
                <w:sz w:val="22"/>
                <w:szCs w:val="22"/>
              </w:rPr>
            </w:pPr>
          </w:p>
          <w:p w14:paraId="3B638E35" w14:textId="77777777" w:rsidR="0083176E" w:rsidRPr="0083176E" w:rsidRDefault="0083176E" w:rsidP="0083176E">
            <w:pPr>
              <w:ind w:firstLine="451"/>
              <w:jc w:val="both"/>
              <w:rPr>
                <w:sz w:val="22"/>
                <w:szCs w:val="22"/>
              </w:rPr>
            </w:pPr>
          </w:p>
          <w:p w14:paraId="35170611" w14:textId="5414C201" w:rsidR="0083176E" w:rsidRPr="0083176E" w:rsidRDefault="0083176E" w:rsidP="0083176E">
            <w:pPr>
              <w:ind w:firstLine="451"/>
              <w:jc w:val="both"/>
              <w:rPr>
                <w:sz w:val="22"/>
                <w:szCs w:val="22"/>
              </w:rPr>
            </w:pPr>
            <w:r w:rsidRPr="0083176E">
              <w:rPr>
                <w:sz w:val="22"/>
                <w:szCs w:val="22"/>
              </w:rPr>
              <w:t>papildināt piekto daļu ar otro teikumu šādā redakcijā:</w:t>
            </w:r>
          </w:p>
          <w:p w14:paraId="4F508421" w14:textId="77777777" w:rsidR="0083176E" w:rsidRPr="0083176E" w:rsidRDefault="0083176E" w:rsidP="0083176E">
            <w:pPr>
              <w:ind w:firstLine="451"/>
              <w:jc w:val="both"/>
              <w:rPr>
                <w:sz w:val="22"/>
                <w:szCs w:val="22"/>
              </w:rPr>
            </w:pPr>
            <w:r w:rsidRPr="0083176E">
              <w:rPr>
                <w:sz w:val="22"/>
                <w:szCs w:val="22"/>
              </w:rPr>
              <w:t>“Ja sprāgstvielas vai spridzināšanas ietaises lietošanas rezultātā personai radies ievainojums vai iestājusies tās nāve, Robežsardze nekavējoties, bet ne vēlāk kā 24 stundu laikā par to ziņo prokuratūrai.”.</w:t>
            </w:r>
          </w:p>
          <w:p w14:paraId="503943B1" w14:textId="77777777" w:rsidR="0083176E" w:rsidRPr="0083176E" w:rsidRDefault="0083176E" w:rsidP="0083176E">
            <w:pPr>
              <w:ind w:firstLine="451"/>
              <w:rPr>
                <w:sz w:val="22"/>
                <w:szCs w:val="22"/>
              </w:rPr>
            </w:pPr>
          </w:p>
        </w:tc>
      </w:tr>
      <w:tr w:rsidR="001B0DEB" w:rsidRPr="0083176E" w14:paraId="2986AB95" w14:textId="77777777" w:rsidTr="00697EB6">
        <w:tc>
          <w:tcPr>
            <w:tcW w:w="7088" w:type="dxa"/>
          </w:tcPr>
          <w:p w14:paraId="639A7487" w14:textId="77777777" w:rsidR="001B0DEB" w:rsidRPr="0083176E" w:rsidRDefault="001B0DEB" w:rsidP="001B0DEB">
            <w:pPr>
              <w:spacing w:before="100" w:beforeAutospacing="1" w:after="100" w:afterAutospacing="1"/>
              <w:ind w:firstLine="447"/>
              <w:jc w:val="both"/>
              <w:rPr>
                <w:b/>
                <w:bCs/>
                <w:sz w:val="22"/>
                <w:szCs w:val="22"/>
                <w:lang w:eastAsia="lv-LV"/>
              </w:rPr>
            </w:pPr>
          </w:p>
        </w:tc>
        <w:tc>
          <w:tcPr>
            <w:tcW w:w="7088" w:type="dxa"/>
          </w:tcPr>
          <w:p w14:paraId="791B40BC" w14:textId="77777777" w:rsidR="00C8138D" w:rsidRPr="0083176E" w:rsidRDefault="00C8138D" w:rsidP="0083176E">
            <w:pPr>
              <w:ind w:firstLine="451"/>
              <w:rPr>
                <w:sz w:val="22"/>
                <w:szCs w:val="22"/>
              </w:rPr>
            </w:pPr>
            <w:r w:rsidRPr="0083176E">
              <w:rPr>
                <w:sz w:val="22"/>
                <w:szCs w:val="22"/>
              </w:rPr>
              <w:t xml:space="preserve">Likums stājas spēkā nākamajā dienā pēc tā izsludināšanas.  </w:t>
            </w:r>
          </w:p>
          <w:p w14:paraId="37754938" w14:textId="77777777" w:rsidR="001B0DEB" w:rsidRPr="0083176E" w:rsidRDefault="001B0DEB" w:rsidP="0083176E">
            <w:pPr>
              <w:ind w:firstLine="451"/>
              <w:rPr>
                <w:sz w:val="22"/>
                <w:szCs w:val="22"/>
              </w:rPr>
            </w:pPr>
          </w:p>
        </w:tc>
      </w:tr>
    </w:tbl>
    <w:p w14:paraId="4A82CAB7" w14:textId="77777777" w:rsidR="00750917" w:rsidRPr="0083176E" w:rsidRDefault="00750917" w:rsidP="00750917">
      <w:pPr>
        <w:rPr>
          <w:sz w:val="22"/>
          <w:szCs w:val="22"/>
        </w:rPr>
      </w:pPr>
    </w:p>
    <w:p w14:paraId="16A79FEE" w14:textId="77777777" w:rsidR="00750917" w:rsidRPr="0083176E" w:rsidRDefault="00750917" w:rsidP="00750917">
      <w:pPr>
        <w:rPr>
          <w:sz w:val="22"/>
          <w:szCs w:val="22"/>
        </w:rPr>
      </w:pPr>
    </w:p>
    <w:p w14:paraId="37AF31F2" w14:textId="77777777" w:rsidR="00466624" w:rsidRPr="0083176E" w:rsidRDefault="00466624">
      <w:pPr>
        <w:rPr>
          <w:sz w:val="22"/>
          <w:szCs w:val="22"/>
        </w:rPr>
      </w:pPr>
    </w:p>
    <w:sectPr w:rsidR="00466624" w:rsidRPr="0083176E" w:rsidSect="00697EB6">
      <w:headerReference w:type="default" r:id="rId19"/>
      <w:footerReference w:type="even" r:id="rId20"/>
      <w:footerReference w:type="default" r:id="rId21"/>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C30A6" w14:textId="77777777" w:rsidR="004F4988" w:rsidRDefault="004F4988">
      <w:r>
        <w:separator/>
      </w:r>
    </w:p>
  </w:endnote>
  <w:endnote w:type="continuationSeparator" w:id="0">
    <w:p w14:paraId="5531F0E7" w14:textId="77777777" w:rsidR="004F4988" w:rsidRDefault="004F4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altRim">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1462" w14:textId="77777777" w:rsidR="00697EB6" w:rsidRDefault="00697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5EE245" w14:textId="77777777" w:rsidR="00697EB6" w:rsidRDefault="00697E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4534" w14:textId="77777777" w:rsidR="00697EB6" w:rsidRDefault="00697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5F90">
      <w:rPr>
        <w:rStyle w:val="PageNumber"/>
        <w:noProof/>
      </w:rPr>
      <w:t>2</w:t>
    </w:r>
    <w:r>
      <w:rPr>
        <w:rStyle w:val="PageNumber"/>
      </w:rPr>
      <w:fldChar w:fldCharType="end"/>
    </w:r>
  </w:p>
  <w:p w14:paraId="16899F2E" w14:textId="77777777" w:rsidR="00697EB6" w:rsidRDefault="00697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3D6CC" w14:textId="77777777" w:rsidR="004F4988" w:rsidRDefault="004F4988">
      <w:r>
        <w:separator/>
      </w:r>
    </w:p>
  </w:footnote>
  <w:footnote w:type="continuationSeparator" w:id="0">
    <w:p w14:paraId="4711D85B" w14:textId="77777777" w:rsidR="004F4988" w:rsidRDefault="004F4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697EB6" w14:paraId="358324C6" w14:textId="77777777" w:rsidTr="00697EB6">
      <w:tc>
        <w:tcPr>
          <w:tcW w:w="7088" w:type="dxa"/>
        </w:tcPr>
        <w:p w14:paraId="4B86A60E" w14:textId="77777777" w:rsidR="00697EB6" w:rsidRDefault="00697EB6" w:rsidP="00697EB6">
          <w:pPr>
            <w:jc w:val="center"/>
            <w:rPr>
              <w:rFonts w:ascii="Times New Roman BaltRim" w:hAnsi="Times New Roman BaltRim"/>
              <w:sz w:val="22"/>
            </w:rPr>
          </w:pPr>
          <w:r>
            <w:rPr>
              <w:rFonts w:ascii="Times New Roman BaltRim" w:hAnsi="Times New Roman BaltRim"/>
              <w:sz w:val="22"/>
            </w:rPr>
            <w:t>1</w:t>
          </w:r>
        </w:p>
      </w:tc>
      <w:tc>
        <w:tcPr>
          <w:tcW w:w="7088" w:type="dxa"/>
        </w:tcPr>
        <w:p w14:paraId="079D383D" w14:textId="77777777" w:rsidR="00697EB6" w:rsidRDefault="00697EB6" w:rsidP="00697EB6">
          <w:pPr>
            <w:jc w:val="center"/>
            <w:rPr>
              <w:rFonts w:ascii="Times New Roman BaltRim" w:hAnsi="Times New Roman BaltRim"/>
              <w:sz w:val="22"/>
            </w:rPr>
          </w:pPr>
          <w:r>
            <w:rPr>
              <w:rFonts w:ascii="Times New Roman BaltRim" w:hAnsi="Times New Roman BaltRim"/>
              <w:sz w:val="22"/>
            </w:rPr>
            <w:t>2</w:t>
          </w:r>
        </w:p>
      </w:tc>
    </w:tr>
  </w:tbl>
  <w:p w14:paraId="032684A5" w14:textId="77777777" w:rsidR="00697EB6" w:rsidRDefault="00697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917"/>
    <w:rsid w:val="00010E8E"/>
    <w:rsid w:val="00096215"/>
    <w:rsid w:val="00170E39"/>
    <w:rsid w:val="00190737"/>
    <w:rsid w:val="001B0DEB"/>
    <w:rsid w:val="001C2C71"/>
    <w:rsid w:val="001C2D63"/>
    <w:rsid w:val="0027444F"/>
    <w:rsid w:val="002B190E"/>
    <w:rsid w:val="002D66A8"/>
    <w:rsid w:val="002F3336"/>
    <w:rsid w:val="00351ED6"/>
    <w:rsid w:val="00466624"/>
    <w:rsid w:val="00485F90"/>
    <w:rsid w:val="004A35A3"/>
    <w:rsid w:val="004B0817"/>
    <w:rsid w:val="004F4988"/>
    <w:rsid w:val="005855C6"/>
    <w:rsid w:val="005B3B47"/>
    <w:rsid w:val="005E4FD0"/>
    <w:rsid w:val="00697EB6"/>
    <w:rsid w:val="006A1C2C"/>
    <w:rsid w:val="006D1638"/>
    <w:rsid w:val="00750917"/>
    <w:rsid w:val="007564B9"/>
    <w:rsid w:val="0083176E"/>
    <w:rsid w:val="00843CDD"/>
    <w:rsid w:val="00857FAB"/>
    <w:rsid w:val="00867D12"/>
    <w:rsid w:val="0087397A"/>
    <w:rsid w:val="008E7DC5"/>
    <w:rsid w:val="008F6496"/>
    <w:rsid w:val="008F7317"/>
    <w:rsid w:val="00950510"/>
    <w:rsid w:val="0096384B"/>
    <w:rsid w:val="009B5343"/>
    <w:rsid w:val="00AF5151"/>
    <w:rsid w:val="00B43124"/>
    <w:rsid w:val="00BB5056"/>
    <w:rsid w:val="00C25D43"/>
    <w:rsid w:val="00C8138D"/>
    <w:rsid w:val="00CC1E08"/>
    <w:rsid w:val="00CC48CA"/>
    <w:rsid w:val="00CD58C0"/>
    <w:rsid w:val="00CE6731"/>
    <w:rsid w:val="00D42B4F"/>
    <w:rsid w:val="00D439EF"/>
    <w:rsid w:val="00DF4FA4"/>
    <w:rsid w:val="00E02B68"/>
    <w:rsid w:val="00E50907"/>
    <w:rsid w:val="00EC2B1A"/>
    <w:rsid w:val="00F01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AF4C"/>
  <w15:chartTrackingRefBased/>
  <w15:docId w15:val="{992F8315-6FC6-4A44-AAED-A3E1CE7B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17"/>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0917"/>
    <w:pPr>
      <w:widowControl w:val="0"/>
      <w:ind w:firstLine="170"/>
      <w:jc w:val="both"/>
    </w:pPr>
    <w:rPr>
      <w:rFonts w:eastAsia="Times New Roman" w:cs="Times New Roman"/>
      <w:sz w:val="22"/>
      <w:szCs w:val="24"/>
    </w:rPr>
  </w:style>
  <w:style w:type="paragraph" w:styleId="Footer">
    <w:name w:val="footer"/>
    <w:basedOn w:val="Normal"/>
    <w:link w:val="FooterChar"/>
    <w:rsid w:val="00750917"/>
    <w:pPr>
      <w:tabs>
        <w:tab w:val="center" w:pos="4153"/>
        <w:tab w:val="right" w:pos="8306"/>
      </w:tabs>
    </w:pPr>
  </w:style>
  <w:style w:type="character" w:customStyle="1" w:styleId="FooterChar">
    <w:name w:val="Footer Char"/>
    <w:basedOn w:val="DefaultParagraphFont"/>
    <w:link w:val="Footer"/>
    <w:rsid w:val="00750917"/>
    <w:rPr>
      <w:rFonts w:eastAsia="Times New Roman" w:cs="Times New Roman"/>
      <w:szCs w:val="24"/>
    </w:rPr>
  </w:style>
  <w:style w:type="character" w:styleId="PageNumber">
    <w:name w:val="page number"/>
    <w:rsid w:val="00750917"/>
  </w:style>
  <w:style w:type="paragraph" w:styleId="Header">
    <w:name w:val="header"/>
    <w:basedOn w:val="Normal"/>
    <w:link w:val="HeaderChar"/>
    <w:rsid w:val="00750917"/>
    <w:pPr>
      <w:tabs>
        <w:tab w:val="center" w:pos="4153"/>
        <w:tab w:val="right" w:pos="8306"/>
      </w:tabs>
    </w:pPr>
  </w:style>
  <w:style w:type="character" w:customStyle="1" w:styleId="HeaderChar">
    <w:name w:val="Header Char"/>
    <w:basedOn w:val="DefaultParagraphFont"/>
    <w:link w:val="Header"/>
    <w:rsid w:val="00750917"/>
    <w:rPr>
      <w:rFonts w:eastAsia="Times New Roman" w:cs="Times New Roman"/>
      <w:szCs w:val="24"/>
    </w:rPr>
  </w:style>
  <w:style w:type="paragraph" w:customStyle="1" w:styleId="naispie">
    <w:name w:val="naispie"/>
    <w:basedOn w:val="Normal"/>
    <w:rsid w:val="00750917"/>
    <w:pPr>
      <w:spacing w:before="100" w:beforeAutospacing="1" w:after="100" w:afterAutospacing="1"/>
    </w:pPr>
    <w:rPr>
      <w:lang w:eastAsia="lv-LV"/>
    </w:rPr>
  </w:style>
  <w:style w:type="paragraph" w:customStyle="1" w:styleId="tv213">
    <w:name w:val="tv213"/>
    <w:basedOn w:val="Normal"/>
    <w:rsid w:val="00750917"/>
    <w:pPr>
      <w:spacing w:before="100" w:beforeAutospacing="1" w:after="100" w:afterAutospacing="1"/>
    </w:pPr>
    <w:rPr>
      <w:lang w:eastAsia="lv-LV"/>
    </w:rPr>
  </w:style>
  <w:style w:type="character" w:customStyle="1" w:styleId="markedcontent">
    <w:name w:val="markedcontent"/>
    <w:basedOn w:val="DefaultParagraphFont"/>
    <w:rsid w:val="00750917"/>
  </w:style>
  <w:style w:type="character" w:customStyle="1" w:styleId="fontsize2">
    <w:name w:val="fontsize2"/>
    <w:basedOn w:val="DefaultParagraphFont"/>
    <w:rsid w:val="00E50907"/>
  </w:style>
  <w:style w:type="character" w:styleId="Hyperlink">
    <w:name w:val="Hyperlink"/>
    <w:basedOn w:val="DefaultParagraphFont"/>
    <w:uiPriority w:val="99"/>
    <w:semiHidden/>
    <w:unhideWhenUsed/>
    <w:rsid w:val="00E50907"/>
    <w:rPr>
      <w:color w:val="0000FF"/>
      <w:u w:val="single"/>
    </w:rPr>
  </w:style>
  <w:style w:type="paragraph" w:styleId="ListParagraph">
    <w:name w:val="List Paragraph"/>
    <w:basedOn w:val="Normal"/>
    <w:uiPriority w:val="34"/>
    <w:qFormat/>
    <w:rsid w:val="001C2C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47794">
      <w:bodyDiv w:val="1"/>
      <w:marLeft w:val="0"/>
      <w:marRight w:val="0"/>
      <w:marTop w:val="0"/>
      <w:marBottom w:val="0"/>
      <w:divBdr>
        <w:top w:val="none" w:sz="0" w:space="0" w:color="auto"/>
        <w:left w:val="none" w:sz="0" w:space="0" w:color="auto"/>
        <w:bottom w:val="none" w:sz="0" w:space="0" w:color="auto"/>
        <w:right w:val="none" w:sz="0" w:space="0" w:color="auto"/>
      </w:divBdr>
    </w:div>
    <w:div w:id="49194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0425-grozijumi-valsts-robezsardzes-likuma" TargetMode="External"/><Relationship Id="rId13" Type="http://schemas.openxmlformats.org/officeDocument/2006/relationships/hyperlink" Target="https://likumi.lv/ta/id/330425-grozijumi-valsts-robezsardzes-likuma" TargetMode="External"/><Relationship Id="rId18" Type="http://schemas.openxmlformats.org/officeDocument/2006/relationships/hyperlink" Target="https://likumi.lv/ta/id/318741-valsts-robezsardzes-likums/redakcijas-datums/2026/05/19"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likumi.lv/ta/id/63405-militara-dienesta-likums" TargetMode="External"/><Relationship Id="rId12" Type="http://schemas.openxmlformats.org/officeDocument/2006/relationships/hyperlink" Target="https://likumi.lv/ta/id/63405-militara-dienesta-likums" TargetMode="External"/><Relationship Id="rId17" Type="http://schemas.openxmlformats.org/officeDocument/2006/relationships/hyperlink" Target="https://likumi.lv/ta/id/368072-grozijumi-valsts-robezsardzes-likuma" TargetMode="External"/><Relationship Id="rId2" Type="http://schemas.openxmlformats.org/officeDocument/2006/relationships/settings" Target="settings.xml"/><Relationship Id="rId16" Type="http://schemas.openxmlformats.org/officeDocument/2006/relationships/hyperlink" Target="https://likumi.lv/ta/id/67957-par-policiju"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likumi.lv/ta/id/67957-par-policiju" TargetMode="External"/><Relationship Id="rId11" Type="http://schemas.openxmlformats.org/officeDocument/2006/relationships/hyperlink" Target="https://likumi.lv/ta/id/67957-par-policiju" TargetMode="External"/><Relationship Id="rId5" Type="http://schemas.openxmlformats.org/officeDocument/2006/relationships/endnotes" Target="endnotes.xml"/><Relationship Id="rId15" Type="http://schemas.openxmlformats.org/officeDocument/2006/relationships/hyperlink" Target="https://likumi.lv/ta/id/318741-valsts-robezsardzes-likums/redakcijas-datums/2026/05/19" TargetMode="External"/><Relationship Id="rId23" Type="http://schemas.openxmlformats.org/officeDocument/2006/relationships/theme" Target="theme/theme1.xml"/><Relationship Id="rId10" Type="http://schemas.openxmlformats.org/officeDocument/2006/relationships/hyperlink" Target="https://likumi.lv/ta/id/318741-valsts-robezsardzes-likums/redakcijas-datums/2023/07/01"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kumi.lv/ta/id/343269-grozijumi-valsts-robezsardzes-likuma" TargetMode="External"/><Relationship Id="rId14" Type="http://schemas.openxmlformats.org/officeDocument/2006/relationships/hyperlink" Target="https://likumi.lv/ta/id/368072-grozijumi-valsts-robezsardzes-likum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8</Pages>
  <Words>1518</Words>
  <Characters>10324</Characters>
  <Application>Microsoft Office Word</Application>
  <DocSecurity>0</DocSecurity>
  <Lines>194</Lines>
  <Paragraphs>97</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Ieva Neidere</cp:lastModifiedBy>
  <cp:revision>7</cp:revision>
  <dcterms:created xsi:type="dcterms:W3CDTF">2026-10-12T05:31:00Z</dcterms:created>
  <dcterms:modified xsi:type="dcterms:W3CDTF">2026-10-27T18:08:00Z</dcterms:modified>
</cp:coreProperties>
</file>