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5011F" w14:textId="77777777" w:rsidR="00E340B4" w:rsidRDefault="000D129D" w:rsidP="000D129D">
      <w:pPr>
        <w:jc w:val="center"/>
        <w:rPr>
          <w:rFonts w:ascii="Times New Roman" w:hAnsi="Times New Roman" w:cs="Times New Roman"/>
          <w:b/>
          <w:sz w:val="28"/>
          <w:szCs w:val="28"/>
        </w:rPr>
      </w:pPr>
      <w:r w:rsidRPr="000D129D">
        <w:rPr>
          <w:rFonts w:ascii="Times New Roman" w:hAnsi="Times New Roman" w:cs="Times New Roman"/>
          <w:b/>
          <w:sz w:val="28"/>
          <w:szCs w:val="28"/>
        </w:rPr>
        <w:t>Anotācija likumprojektam “Grozījum</w:t>
      </w:r>
      <w:r w:rsidR="001F7BC2">
        <w:rPr>
          <w:rFonts w:ascii="Times New Roman" w:hAnsi="Times New Roman" w:cs="Times New Roman"/>
          <w:b/>
          <w:sz w:val="28"/>
          <w:szCs w:val="28"/>
        </w:rPr>
        <w:t>i</w:t>
      </w:r>
      <w:r w:rsidRPr="000D129D">
        <w:rPr>
          <w:rFonts w:ascii="Times New Roman" w:hAnsi="Times New Roman" w:cs="Times New Roman"/>
          <w:b/>
          <w:sz w:val="28"/>
          <w:szCs w:val="28"/>
        </w:rPr>
        <w:t xml:space="preserve"> </w:t>
      </w:r>
      <w:r w:rsidR="001F7BC2">
        <w:rPr>
          <w:rFonts w:ascii="Times New Roman" w:hAnsi="Times New Roman" w:cs="Times New Roman"/>
          <w:b/>
          <w:sz w:val="28"/>
          <w:szCs w:val="28"/>
        </w:rPr>
        <w:t>Latvijas Republikas valsts robežas</w:t>
      </w:r>
      <w:r w:rsidRPr="000D129D">
        <w:rPr>
          <w:rFonts w:ascii="Times New Roman" w:hAnsi="Times New Roman" w:cs="Times New Roman"/>
          <w:b/>
          <w:sz w:val="28"/>
          <w:szCs w:val="28"/>
        </w:rPr>
        <w:t xml:space="preserve"> likum</w:t>
      </w:r>
      <w:r>
        <w:rPr>
          <w:rFonts w:ascii="Times New Roman" w:hAnsi="Times New Roman" w:cs="Times New Roman"/>
          <w:b/>
          <w:sz w:val="28"/>
          <w:szCs w:val="28"/>
        </w:rPr>
        <w:t>ā</w:t>
      </w:r>
      <w:r w:rsidRPr="000D129D">
        <w:rPr>
          <w:rFonts w:ascii="Times New Roman" w:hAnsi="Times New Roman" w:cs="Times New Roman"/>
          <w:b/>
          <w:sz w:val="28"/>
          <w:szCs w:val="28"/>
        </w:rPr>
        <w:t>”</w:t>
      </w:r>
    </w:p>
    <w:p w14:paraId="6848ECE2" w14:textId="77777777" w:rsidR="000D129D" w:rsidRDefault="000D129D" w:rsidP="000D129D">
      <w:pPr>
        <w:jc w:val="center"/>
        <w:rPr>
          <w:rFonts w:ascii="Times New Roman" w:hAnsi="Times New Roman" w:cs="Times New Roman"/>
          <w:b/>
          <w:sz w:val="28"/>
          <w:szCs w:val="28"/>
        </w:rPr>
      </w:pPr>
    </w:p>
    <w:p w14:paraId="50B48639" w14:textId="77777777" w:rsidR="00452A75" w:rsidRPr="001E4A5F" w:rsidRDefault="000D129D" w:rsidP="001E4A5F">
      <w:pPr>
        <w:jc w:val="both"/>
        <w:rPr>
          <w:rFonts w:ascii="Times New Roman" w:hAnsi="Times New Roman" w:cs="Times New Roman"/>
          <w:b/>
          <w:sz w:val="28"/>
          <w:szCs w:val="28"/>
        </w:rPr>
      </w:pPr>
      <w:r>
        <w:rPr>
          <w:rFonts w:ascii="Times New Roman" w:hAnsi="Times New Roman" w:cs="Times New Roman"/>
          <w:b/>
          <w:sz w:val="28"/>
          <w:szCs w:val="28"/>
        </w:rPr>
        <w:t>1. Kādēļ likums ir vajadzīgs?</w:t>
      </w:r>
    </w:p>
    <w:p w14:paraId="388E16AB" w14:textId="77777777" w:rsidR="00D417A1" w:rsidRDefault="008D54C1" w:rsidP="00774154">
      <w:pPr>
        <w:spacing w:after="0" w:line="240" w:lineRule="auto"/>
        <w:ind w:firstLine="720"/>
        <w:jc w:val="both"/>
        <w:rPr>
          <w:rFonts w:ascii="Times New Roman" w:hAnsi="Times New Roman" w:cs="Times New Roman"/>
          <w:sz w:val="28"/>
          <w:szCs w:val="28"/>
        </w:rPr>
      </w:pPr>
      <w:r w:rsidRPr="008D54C1">
        <w:rPr>
          <w:rFonts w:ascii="Times New Roman" w:hAnsi="Times New Roman" w:cs="Times New Roman"/>
          <w:sz w:val="28"/>
          <w:szCs w:val="28"/>
        </w:rPr>
        <w:t>Novērojot instrumentalizācijas (</w:t>
      </w:r>
      <w:r w:rsidRPr="008D54C1">
        <w:rPr>
          <w:rFonts w:ascii="Times New Roman" w:hAnsi="Times New Roman" w:cs="Times New Roman"/>
          <w:i/>
          <w:sz w:val="28"/>
          <w:szCs w:val="28"/>
        </w:rPr>
        <w:t xml:space="preserve">atbilstoši Eiropas Parlamenta un Padomes 2024. gada 14. maija Regulas (ES) 2024/1359, ar ko risina krīzes un nepārvaramas varas situācijas migrācijas un patvēruma jomā un groza Regulu (ES) 2021/1147 1. panta ceturto daļu ar instrumentalizācijas situāciju saprotams, </w:t>
      </w:r>
      <w:r w:rsidR="0080083A">
        <w:rPr>
          <w:rFonts w:ascii="Times New Roman" w:hAnsi="Times New Roman" w:cs="Times New Roman"/>
          <w:i/>
          <w:sz w:val="28"/>
          <w:szCs w:val="28"/>
        </w:rPr>
        <w:t>“</w:t>
      </w:r>
      <w:r w:rsidRPr="008D54C1">
        <w:rPr>
          <w:rFonts w:ascii="Times New Roman" w:hAnsi="Times New Roman" w:cs="Times New Roman"/>
          <w:i/>
          <w:sz w:val="28"/>
          <w:szCs w:val="28"/>
        </w:rPr>
        <w:t>kad kāda trešā valsts vai naidīgi noskaņots nevalstiskais aktors veicina vai atvieglo trešo valstu valstspiederīgo vai bezvalstnieku pārvietošanos ārējo robežu vai kādas dalībvalsts virzienā ar mērķi destabilizēt Savienību vai dalībvalsti, un kad šādas darbības var apdraudēt būtiskas dalībvalsts funkcijas, tostarp likumības un kārtības uzturēšanu vai valsts drošības aizsardzību</w:t>
      </w:r>
      <w:r w:rsidR="0080083A">
        <w:rPr>
          <w:rFonts w:ascii="Times New Roman" w:hAnsi="Times New Roman" w:cs="Times New Roman"/>
          <w:i/>
          <w:sz w:val="28"/>
          <w:szCs w:val="28"/>
        </w:rPr>
        <w:t>”</w:t>
      </w:r>
      <w:r w:rsidRPr="008D54C1">
        <w:rPr>
          <w:rFonts w:ascii="Times New Roman" w:hAnsi="Times New Roman" w:cs="Times New Roman"/>
          <w:sz w:val="28"/>
          <w:szCs w:val="28"/>
        </w:rPr>
        <w:t>) transformāciju un aizvien jaunus, pret valsts robežas drošību vērstus darbību veidus, konstatēta nepieciešamība</w:t>
      </w:r>
      <w:r>
        <w:rPr>
          <w:rFonts w:ascii="Times New Roman" w:hAnsi="Times New Roman" w:cs="Times New Roman"/>
          <w:sz w:val="28"/>
          <w:szCs w:val="28"/>
        </w:rPr>
        <w:t xml:space="preserve"> amatpersonām, kuras iesaistītas </w:t>
      </w:r>
      <w:r w:rsidRPr="008D54C1">
        <w:rPr>
          <w:rFonts w:ascii="Times New Roman" w:hAnsi="Times New Roman" w:cs="Times New Roman"/>
          <w:sz w:val="28"/>
          <w:szCs w:val="28"/>
        </w:rPr>
        <w:t>nesamērīgi liel</w:t>
      </w:r>
      <w:r>
        <w:rPr>
          <w:rFonts w:ascii="Times New Roman" w:hAnsi="Times New Roman" w:cs="Times New Roman"/>
          <w:sz w:val="28"/>
          <w:szCs w:val="28"/>
        </w:rPr>
        <w:t>a</w:t>
      </w:r>
      <w:r w:rsidRPr="008D54C1">
        <w:rPr>
          <w:rFonts w:ascii="Times New Roman" w:hAnsi="Times New Roman" w:cs="Times New Roman"/>
          <w:sz w:val="28"/>
          <w:szCs w:val="28"/>
        </w:rPr>
        <w:t xml:space="preserve"> nelikumīgu valsts robežas šķērsošanas vai tās mēģinājuma gadījumu skait</w:t>
      </w:r>
      <w:r>
        <w:rPr>
          <w:rFonts w:ascii="Times New Roman" w:hAnsi="Times New Roman" w:cs="Times New Roman"/>
          <w:sz w:val="28"/>
          <w:szCs w:val="28"/>
        </w:rPr>
        <w:t>a novēršanā Ministru kabineta izsl</w:t>
      </w:r>
      <w:r w:rsidR="00F71C66">
        <w:rPr>
          <w:rFonts w:ascii="Times New Roman" w:hAnsi="Times New Roman" w:cs="Times New Roman"/>
          <w:sz w:val="28"/>
          <w:szCs w:val="28"/>
        </w:rPr>
        <w:t>u</w:t>
      </w:r>
      <w:r>
        <w:rPr>
          <w:rFonts w:ascii="Times New Roman" w:hAnsi="Times New Roman" w:cs="Times New Roman"/>
          <w:sz w:val="28"/>
          <w:szCs w:val="28"/>
        </w:rPr>
        <w:t>dinātā pastiprinātā robežapsardzības sistēmas darbības režīma laikā</w:t>
      </w:r>
      <w:r w:rsidR="00F71C66">
        <w:rPr>
          <w:rFonts w:ascii="Times New Roman" w:hAnsi="Times New Roman" w:cs="Times New Roman"/>
          <w:sz w:val="28"/>
          <w:szCs w:val="28"/>
        </w:rPr>
        <w:t xml:space="preserve"> (turpmāk – apdraudējuma novēršanā iesaistītās amatpersonas)</w:t>
      </w:r>
      <w:r>
        <w:rPr>
          <w:rFonts w:ascii="Times New Roman" w:hAnsi="Times New Roman" w:cs="Times New Roman"/>
          <w:sz w:val="28"/>
          <w:szCs w:val="28"/>
        </w:rPr>
        <w:t>,</w:t>
      </w:r>
      <w:r w:rsidRPr="008D54C1">
        <w:rPr>
          <w:rFonts w:ascii="Times New Roman" w:hAnsi="Times New Roman" w:cs="Times New Roman"/>
          <w:sz w:val="28"/>
          <w:szCs w:val="28"/>
        </w:rPr>
        <w:t xml:space="preserve"> </w:t>
      </w:r>
      <w:proofErr w:type="spellStart"/>
      <w:r w:rsidR="00E46AD0">
        <w:rPr>
          <w:rFonts w:ascii="Times New Roman" w:hAnsi="Times New Roman" w:cs="Times New Roman"/>
          <w:sz w:val="28"/>
          <w:szCs w:val="28"/>
        </w:rPr>
        <w:t>efektivizēt</w:t>
      </w:r>
      <w:proofErr w:type="spellEnd"/>
      <w:r w:rsidR="00E46AD0">
        <w:rPr>
          <w:rFonts w:ascii="Times New Roman" w:hAnsi="Times New Roman" w:cs="Times New Roman"/>
          <w:sz w:val="28"/>
          <w:szCs w:val="28"/>
        </w:rPr>
        <w:t xml:space="preserve"> veicamās</w:t>
      </w:r>
      <w:r w:rsidR="005D6152">
        <w:rPr>
          <w:rFonts w:ascii="Times New Roman" w:hAnsi="Times New Roman" w:cs="Times New Roman"/>
          <w:sz w:val="28"/>
          <w:szCs w:val="28"/>
        </w:rPr>
        <w:t xml:space="preserve"> </w:t>
      </w:r>
      <w:r w:rsidRPr="008D54C1">
        <w:rPr>
          <w:rFonts w:ascii="Times New Roman" w:hAnsi="Times New Roman" w:cs="Times New Roman"/>
          <w:sz w:val="28"/>
          <w:szCs w:val="28"/>
        </w:rPr>
        <w:t>darbības, lai novērstu valsts</w:t>
      </w:r>
      <w:r w:rsidR="0080083A">
        <w:rPr>
          <w:rFonts w:ascii="Times New Roman" w:hAnsi="Times New Roman" w:cs="Times New Roman"/>
          <w:sz w:val="28"/>
          <w:szCs w:val="28"/>
        </w:rPr>
        <w:t xml:space="preserve"> robežas drošības</w:t>
      </w:r>
      <w:r w:rsidRPr="008D54C1">
        <w:rPr>
          <w:rFonts w:ascii="Times New Roman" w:hAnsi="Times New Roman" w:cs="Times New Roman"/>
          <w:sz w:val="28"/>
          <w:szCs w:val="28"/>
        </w:rPr>
        <w:t xml:space="preserve"> apdraudējumu, kā arī nepieļautu šā apdraudējuma atkārtotus gadījumus</w:t>
      </w:r>
      <w:r w:rsidR="00D417A1">
        <w:rPr>
          <w:rFonts w:ascii="Times New Roman" w:hAnsi="Times New Roman" w:cs="Times New Roman"/>
          <w:sz w:val="28"/>
          <w:szCs w:val="28"/>
        </w:rPr>
        <w:t>, proti</w:t>
      </w:r>
      <w:r w:rsidR="005D6152">
        <w:rPr>
          <w:rFonts w:ascii="Times New Roman" w:hAnsi="Times New Roman" w:cs="Times New Roman"/>
          <w:sz w:val="28"/>
          <w:szCs w:val="28"/>
        </w:rPr>
        <w:t xml:space="preserve">, </w:t>
      </w:r>
      <w:r w:rsidR="005D6152" w:rsidRPr="005D6152">
        <w:rPr>
          <w:rFonts w:ascii="Times New Roman" w:hAnsi="Times New Roman" w:cs="Times New Roman"/>
          <w:sz w:val="28"/>
          <w:szCs w:val="28"/>
        </w:rPr>
        <w:t>konstatējot darbības, kas apdraud valsts robežas drošību vai valsts robežas infrastruktūras objektus</w:t>
      </w:r>
      <w:r w:rsidR="005D6152">
        <w:rPr>
          <w:rFonts w:ascii="Times New Roman" w:hAnsi="Times New Roman" w:cs="Times New Roman"/>
          <w:sz w:val="28"/>
          <w:szCs w:val="28"/>
        </w:rPr>
        <w:t xml:space="preserve">, kā arī </w:t>
      </w:r>
      <w:r w:rsidR="005D6152" w:rsidRPr="005D6152">
        <w:rPr>
          <w:rFonts w:ascii="Times New Roman" w:hAnsi="Times New Roman" w:cs="Times New Roman"/>
          <w:sz w:val="28"/>
          <w:szCs w:val="28"/>
        </w:rPr>
        <w:t>aizsargā</w:t>
      </w:r>
      <w:r w:rsidR="005D6152">
        <w:rPr>
          <w:rFonts w:ascii="Times New Roman" w:hAnsi="Times New Roman" w:cs="Times New Roman"/>
          <w:sz w:val="28"/>
          <w:szCs w:val="28"/>
        </w:rPr>
        <w:t>jot</w:t>
      </w:r>
      <w:r w:rsidR="005D6152" w:rsidRPr="005D6152">
        <w:rPr>
          <w:rFonts w:ascii="Times New Roman" w:hAnsi="Times New Roman" w:cs="Times New Roman"/>
          <w:sz w:val="28"/>
          <w:szCs w:val="28"/>
        </w:rPr>
        <w:t xml:space="preserve"> sevi un citas personas no uzbrukuma,</w:t>
      </w:r>
      <w:r w:rsidR="00573684">
        <w:rPr>
          <w:rFonts w:ascii="Times New Roman" w:hAnsi="Times New Roman" w:cs="Times New Roman"/>
          <w:sz w:val="28"/>
          <w:szCs w:val="28"/>
        </w:rPr>
        <w:t xml:space="preserve"> </w:t>
      </w:r>
      <w:r w:rsidR="00573684" w:rsidRPr="00573684">
        <w:rPr>
          <w:rFonts w:ascii="Times New Roman" w:hAnsi="Times New Roman" w:cs="Times New Roman"/>
          <w:sz w:val="28"/>
          <w:szCs w:val="28"/>
        </w:rPr>
        <w:t>pielietot šaujamieroci, sprāgstviel</w:t>
      </w:r>
      <w:r w:rsidR="00573684">
        <w:rPr>
          <w:rFonts w:ascii="Times New Roman" w:hAnsi="Times New Roman" w:cs="Times New Roman"/>
          <w:sz w:val="28"/>
          <w:szCs w:val="28"/>
        </w:rPr>
        <w:t>as</w:t>
      </w:r>
      <w:r w:rsidR="00573684" w:rsidRPr="00573684">
        <w:rPr>
          <w:rFonts w:ascii="Times New Roman" w:hAnsi="Times New Roman" w:cs="Times New Roman"/>
          <w:sz w:val="28"/>
          <w:szCs w:val="28"/>
        </w:rPr>
        <w:t xml:space="preserve"> un spridzināšanas ietais</w:t>
      </w:r>
      <w:r w:rsidR="00573684">
        <w:rPr>
          <w:rFonts w:ascii="Times New Roman" w:hAnsi="Times New Roman" w:cs="Times New Roman"/>
          <w:sz w:val="28"/>
          <w:szCs w:val="28"/>
        </w:rPr>
        <w:t>es,</w:t>
      </w:r>
      <w:r w:rsidR="00573684" w:rsidRPr="00573684">
        <w:rPr>
          <w:rFonts w:ascii="Times New Roman" w:hAnsi="Times New Roman" w:cs="Times New Roman"/>
          <w:sz w:val="28"/>
          <w:szCs w:val="28"/>
        </w:rPr>
        <w:t xml:space="preserve"> fizisko spēku, speciālos cīņas paņēmienus un speciālos līdzekļus</w:t>
      </w:r>
      <w:r w:rsidR="00573684">
        <w:rPr>
          <w:rFonts w:ascii="Times New Roman" w:hAnsi="Times New Roman" w:cs="Times New Roman"/>
          <w:sz w:val="28"/>
          <w:szCs w:val="28"/>
        </w:rPr>
        <w:t>, kā arī</w:t>
      </w:r>
      <w:r w:rsidR="00573684" w:rsidRPr="00573684">
        <w:rPr>
          <w:rFonts w:ascii="Times New Roman" w:hAnsi="Times New Roman" w:cs="Times New Roman"/>
          <w:sz w:val="28"/>
          <w:szCs w:val="28"/>
        </w:rPr>
        <w:t xml:space="preserve"> izmantot dienesta su</w:t>
      </w:r>
      <w:r w:rsidR="00573684">
        <w:rPr>
          <w:rFonts w:ascii="Times New Roman" w:hAnsi="Times New Roman" w:cs="Times New Roman"/>
          <w:sz w:val="28"/>
          <w:szCs w:val="28"/>
        </w:rPr>
        <w:t xml:space="preserve">ņus, </w:t>
      </w:r>
      <w:r w:rsidR="00452A75" w:rsidRPr="00452A75">
        <w:rPr>
          <w:rFonts w:ascii="Times New Roman" w:hAnsi="Times New Roman" w:cs="Times New Roman"/>
          <w:sz w:val="28"/>
          <w:szCs w:val="28"/>
        </w:rPr>
        <w:t>atkāpjoties no</w:t>
      </w:r>
      <w:r w:rsidR="0080083A">
        <w:rPr>
          <w:rFonts w:ascii="Times New Roman" w:hAnsi="Times New Roman" w:cs="Times New Roman"/>
          <w:sz w:val="28"/>
          <w:szCs w:val="28"/>
        </w:rPr>
        <w:t xml:space="preserve"> amatpersonu darbību regulējušos</w:t>
      </w:r>
      <w:r w:rsidR="00774154">
        <w:rPr>
          <w:rFonts w:ascii="Times New Roman" w:hAnsi="Times New Roman" w:cs="Times New Roman"/>
          <w:sz w:val="28"/>
          <w:szCs w:val="28"/>
        </w:rPr>
        <w:t xml:space="preserve"> tiesību aktos</w:t>
      </w:r>
      <w:r w:rsidR="0080083A">
        <w:rPr>
          <w:rFonts w:ascii="Times New Roman" w:hAnsi="Times New Roman" w:cs="Times New Roman"/>
          <w:sz w:val="28"/>
          <w:szCs w:val="28"/>
        </w:rPr>
        <w:t xml:space="preserve"> </w:t>
      </w:r>
      <w:r w:rsidR="00774154">
        <w:rPr>
          <w:rFonts w:ascii="Times New Roman" w:hAnsi="Times New Roman" w:cs="Times New Roman"/>
          <w:sz w:val="28"/>
          <w:szCs w:val="28"/>
        </w:rPr>
        <w:t>noteiktā</w:t>
      </w:r>
      <w:r w:rsidR="00452A75" w:rsidRPr="00452A75">
        <w:rPr>
          <w:rFonts w:ascii="Times New Roman" w:hAnsi="Times New Roman" w:cs="Times New Roman"/>
          <w:sz w:val="28"/>
          <w:szCs w:val="28"/>
        </w:rPr>
        <w:t xml:space="preserve"> pienākuma brīdināt par </w:t>
      </w:r>
      <w:r w:rsidR="00573684">
        <w:rPr>
          <w:rFonts w:ascii="Times New Roman" w:hAnsi="Times New Roman" w:cs="Times New Roman"/>
          <w:sz w:val="28"/>
          <w:szCs w:val="28"/>
        </w:rPr>
        <w:t xml:space="preserve">nolūku par to darīt. </w:t>
      </w:r>
    </w:p>
    <w:p w14:paraId="3E086F6B" w14:textId="77777777" w:rsidR="001E4A5F" w:rsidRDefault="00D417A1" w:rsidP="00D417A1">
      <w:pPr>
        <w:spacing w:after="0" w:line="240" w:lineRule="auto"/>
        <w:ind w:firstLine="720"/>
        <w:jc w:val="both"/>
        <w:rPr>
          <w:rFonts w:ascii="Times New Roman" w:hAnsi="Times New Roman" w:cs="Times New Roman"/>
          <w:sz w:val="28"/>
          <w:szCs w:val="28"/>
        </w:rPr>
      </w:pPr>
      <w:r w:rsidRPr="00D417A1">
        <w:rPr>
          <w:rFonts w:ascii="Times New Roman" w:hAnsi="Times New Roman" w:cs="Times New Roman"/>
          <w:sz w:val="28"/>
          <w:szCs w:val="28"/>
        </w:rPr>
        <w:t xml:space="preserve">Jāņem vērā, ka praksē </w:t>
      </w:r>
      <w:proofErr w:type="spellStart"/>
      <w:r w:rsidRPr="00D417A1">
        <w:rPr>
          <w:rFonts w:ascii="Times New Roman" w:hAnsi="Times New Roman" w:cs="Times New Roman"/>
          <w:sz w:val="28"/>
          <w:szCs w:val="28"/>
        </w:rPr>
        <w:t>instrumentalizācijas</w:t>
      </w:r>
      <w:proofErr w:type="spellEnd"/>
      <w:r w:rsidRPr="00D417A1">
        <w:rPr>
          <w:rFonts w:ascii="Times New Roman" w:hAnsi="Times New Roman" w:cs="Times New Roman"/>
          <w:sz w:val="28"/>
          <w:szCs w:val="28"/>
        </w:rPr>
        <w:t xml:space="preserve"> pasākumi kļūst arvien agresīvāki – tiek organizēti koordinēti un vardarbīgi uzbrukumi robežapsardzības infrastruktūrai un amatpersonām, izmantojot dažādus priekšmetus kā ieročus</w:t>
      </w:r>
      <w:r>
        <w:rPr>
          <w:rFonts w:ascii="Times New Roman" w:hAnsi="Times New Roman" w:cs="Times New Roman"/>
          <w:sz w:val="28"/>
          <w:szCs w:val="28"/>
        </w:rPr>
        <w:t xml:space="preserve">. </w:t>
      </w:r>
      <w:r w:rsidR="00573684">
        <w:rPr>
          <w:rFonts w:ascii="Times New Roman" w:hAnsi="Times New Roman" w:cs="Times New Roman"/>
          <w:sz w:val="28"/>
          <w:szCs w:val="28"/>
        </w:rPr>
        <w:t xml:space="preserve">Tādējādi, </w:t>
      </w:r>
      <w:r>
        <w:rPr>
          <w:rFonts w:ascii="Times New Roman" w:hAnsi="Times New Roman" w:cs="Times New Roman"/>
          <w:sz w:val="28"/>
          <w:szCs w:val="28"/>
        </w:rPr>
        <w:t xml:space="preserve">nepieciešams </w:t>
      </w:r>
      <w:r w:rsidR="00573684">
        <w:rPr>
          <w:rFonts w:ascii="Times New Roman" w:hAnsi="Times New Roman" w:cs="Times New Roman"/>
          <w:sz w:val="28"/>
          <w:szCs w:val="28"/>
        </w:rPr>
        <w:t>paaugstin</w:t>
      </w:r>
      <w:r>
        <w:rPr>
          <w:rFonts w:ascii="Times New Roman" w:hAnsi="Times New Roman" w:cs="Times New Roman"/>
          <w:sz w:val="28"/>
          <w:szCs w:val="28"/>
        </w:rPr>
        <w:t>ā</w:t>
      </w:r>
      <w:r w:rsidR="00573684">
        <w:rPr>
          <w:rFonts w:ascii="Times New Roman" w:hAnsi="Times New Roman" w:cs="Times New Roman"/>
          <w:sz w:val="28"/>
          <w:szCs w:val="28"/>
        </w:rPr>
        <w:t xml:space="preserve">t </w:t>
      </w:r>
      <w:r w:rsidR="00573684" w:rsidRPr="00573684">
        <w:rPr>
          <w:rFonts w:ascii="Times New Roman" w:hAnsi="Times New Roman" w:cs="Times New Roman"/>
          <w:sz w:val="28"/>
          <w:szCs w:val="28"/>
        </w:rPr>
        <w:t>apdraudējuma novēršanā iesaistīto amatpersonu operativitāti</w:t>
      </w:r>
      <w:r w:rsidR="00F36ACC">
        <w:rPr>
          <w:rFonts w:ascii="Times New Roman" w:hAnsi="Times New Roman" w:cs="Times New Roman"/>
          <w:sz w:val="28"/>
          <w:szCs w:val="28"/>
        </w:rPr>
        <w:t>,</w:t>
      </w:r>
      <w:r w:rsidR="00573684" w:rsidRPr="00573684">
        <w:rPr>
          <w:rFonts w:ascii="Times New Roman" w:hAnsi="Times New Roman" w:cs="Times New Roman"/>
          <w:sz w:val="28"/>
          <w:szCs w:val="28"/>
        </w:rPr>
        <w:t xml:space="preserve"> efektivitāti</w:t>
      </w:r>
      <w:r w:rsidR="00F36ACC">
        <w:rPr>
          <w:rFonts w:ascii="Times New Roman" w:hAnsi="Times New Roman" w:cs="Times New Roman"/>
          <w:sz w:val="28"/>
          <w:szCs w:val="28"/>
        </w:rPr>
        <w:t xml:space="preserve"> un personīgo drošību</w:t>
      </w:r>
      <w:r w:rsidR="001E4A5F">
        <w:rPr>
          <w:rFonts w:ascii="Times New Roman" w:hAnsi="Times New Roman" w:cs="Times New Roman"/>
          <w:sz w:val="28"/>
          <w:szCs w:val="28"/>
        </w:rPr>
        <w:t>.</w:t>
      </w:r>
    </w:p>
    <w:p w14:paraId="64A738C8" w14:textId="77777777" w:rsidR="00573684" w:rsidRDefault="001E4A5F" w:rsidP="001E4A5F">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Vienlaikus, lai nodrošinātu </w:t>
      </w:r>
      <w:r w:rsidR="00774154">
        <w:rPr>
          <w:rFonts w:ascii="Times New Roman" w:hAnsi="Times New Roman" w:cs="Times New Roman"/>
          <w:sz w:val="28"/>
          <w:szCs w:val="28"/>
        </w:rPr>
        <w:t xml:space="preserve">apdraudējuma novēršanā iesaistīto </w:t>
      </w:r>
      <w:r>
        <w:rPr>
          <w:rFonts w:ascii="Times New Roman" w:hAnsi="Times New Roman" w:cs="Times New Roman"/>
          <w:sz w:val="28"/>
          <w:szCs w:val="28"/>
        </w:rPr>
        <w:t>amatpersonu</w:t>
      </w:r>
      <w:r w:rsidR="00774154">
        <w:rPr>
          <w:rFonts w:ascii="Times New Roman" w:hAnsi="Times New Roman" w:cs="Times New Roman"/>
          <w:sz w:val="28"/>
          <w:szCs w:val="28"/>
        </w:rPr>
        <w:t xml:space="preserve"> </w:t>
      </w:r>
      <w:r>
        <w:rPr>
          <w:rFonts w:ascii="Times New Roman" w:hAnsi="Times New Roman" w:cs="Times New Roman"/>
          <w:sz w:val="28"/>
          <w:szCs w:val="28"/>
        </w:rPr>
        <w:t xml:space="preserve">tiesisko aizsardzību, gadījumā, ja </w:t>
      </w:r>
      <w:r w:rsidRPr="001E4A5F">
        <w:rPr>
          <w:rFonts w:ascii="Times New Roman" w:hAnsi="Times New Roman" w:cs="Times New Roman"/>
          <w:sz w:val="28"/>
          <w:szCs w:val="28"/>
        </w:rPr>
        <w:t>šaujamiero</w:t>
      </w:r>
      <w:r>
        <w:rPr>
          <w:rFonts w:ascii="Times New Roman" w:hAnsi="Times New Roman" w:cs="Times New Roman"/>
          <w:sz w:val="28"/>
          <w:szCs w:val="28"/>
        </w:rPr>
        <w:t>ča</w:t>
      </w:r>
      <w:r w:rsidRPr="001E4A5F">
        <w:rPr>
          <w:rFonts w:ascii="Times New Roman" w:hAnsi="Times New Roman" w:cs="Times New Roman"/>
          <w:sz w:val="28"/>
          <w:szCs w:val="28"/>
        </w:rPr>
        <w:t>, sprāgstvielas un spridzināšanas ietaises, fizisk</w:t>
      </w:r>
      <w:r>
        <w:rPr>
          <w:rFonts w:ascii="Times New Roman" w:hAnsi="Times New Roman" w:cs="Times New Roman"/>
          <w:sz w:val="28"/>
          <w:szCs w:val="28"/>
        </w:rPr>
        <w:t>ā</w:t>
      </w:r>
      <w:r w:rsidRPr="001E4A5F">
        <w:rPr>
          <w:rFonts w:ascii="Times New Roman" w:hAnsi="Times New Roman" w:cs="Times New Roman"/>
          <w:sz w:val="28"/>
          <w:szCs w:val="28"/>
        </w:rPr>
        <w:t xml:space="preserve"> spēk</w:t>
      </w:r>
      <w:r>
        <w:rPr>
          <w:rFonts w:ascii="Times New Roman" w:hAnsi="Times New Roman" w:cs="Times New Roman"/>
          <w:sz w:val="28"/>
          <w:szCs w:val="28"/>
        </w:rPr>
        <w:t>a</w:t>
      </w:r>
      <w:r w:rsidRPr="001E4A5F">
        <w:rPr>
          <w:rFonts w:ascii="Times New Roman" w:hAnsi="Times New Roman" w:cs="Times New Roman"/>
          <w:sz w:val="28"/>
          <w:szCs w:val="28"/>
        </w:rPr>
        <w:t>, speciālo cīņas paņēmienu un speciālo līdzekļu</w:t>
      </w:r>
      <w:r>
        <w:rPr>
          <w:rFonts w:ascii="Times New Roman" w:hAnsi="Times New Roman" w:cs="Times New Roman"/>
          <w:sz w:val="28"/>
          <w:szCs w:val="28"/>
        </w:rPr>
        <w:t xml:space="preserve"> pielietošanas, kā arī</w:t>
      </w:r>
      <w:r w:rsidRPr="001E4A5F">
        <w:rPr>
          <w:rFonts w:ascii="Times New Roman" w:hAnsi="Times New Roman" w:cs="Times New Roman"/>
          <w:sz w:val="28"/>
          <w:szCs w:val="28"/>
        </w:rPr>
        <w:t xml:space="preserve"> dienesta suņu</w:t>
      </w:r>
      <w:r>
        <w:rPr>
          <w:rFonts w:ascii="Times New Roman" w:hAnsi="Times New Roman" w:cs="Times New Roman"/>
          <w:sz w:val="28"/>
          <w:szCs w:val="28"/>
        </w:rPr>
        <w:t xml:space="preserve"> izmantošanas rezultātā ir nodarīts kaitējums vai zaudējumi, ir nepieciešams paredzēt šo amatpersonu tiesisko imunitāti.</w:t>
      </w:r>
    </w:p>
    <w:p w14:paraId="7E3A337C" w14:textId="77777777" w:rsidR="00774154" w:rsidRDefault="001E4A5F" w:rsidP="00774154">
      <w:pPr>
        <w:tabs>
          <w:tab w:val="left" w:pos="1134"/>
        </w:tabs>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Ievērojot minēto, likumprojekts paredz</w:t>
      </w:r>
      <w:r w:rsidR="00774154">
        <w:rPr>
          <w:rFonts w:ascii="Times New Roman" w:hAnsi="Times New Roman" w:cs="Times New Roman"/>
          <w:sz w:val="28"/>
          <w:szCs w:val="28"/>
        </w:rPr>
        <w:t xml:space="preserve"> </w:t>
      </w:r>
      <w:r w:rsidR="00774154" w:rsidRPr="00774154">
        <w:rPr>
          <w:rFonts w:ascii="Times New Roman" w:hAnsi="Times New Roman" w:cs="Times New Roman"/>
          <w:sz w:val="28"/>
          <w:szCs w:val="28"/>
        </w:rPr>
        <w:t>apdraudējuma novēršanā iesaistītajām amatpersonām</w:t>
      </w:r>
      <w:r w:rsidR="00774154">
        <w:rPr>
          <w:rFonts w:ascii="Times New Roman" w:hAnsi="Times New Roman" w:cs="Times New Roman"/>
          <w:sz w:val="28"/>
          <w:szCs w:val="28"/>
        </w:rPr>
        <w:t>:</w:t>
      </w:r>
    </w:p>
    <w:p w14:paraId="19D60C4B" w14:textId="77777777" w:rsidR="001E4A5F" w:rsidRPr="00774154" w:rsidRDefault="00774154" w:rsidP="00774154">
      <w:pPr>
        <w:tabs>
          <w:tab w:val="left" w:pos="1134"/>
        </w:tabs>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Pr="00774154">
        <w:rPr>
          <w:rFonts w:ascii="Times New Roman" w:hAnsi="Times New Roman" w:cs="Times New Roman"/>
          <w:sz w:val="28"/>
          <w:szCs w:val="28"/>
        </w:rPr>
        <w:t xml:space="preserve"> tiesības</w:t>
      </w:r>
      <w:r w:rsidR="001E4A5F" w:rsidRPr="00774154">
        <w:rPr>
          <w:rFonts w:ascii="Times New Roman" w:hAnsi="Times New Roman" w:cs="Times New Roman"/>
          <w:sz w:val="28"/>
          <w:szCs w:val="28"/>
        </w:rPr>
        <w:t xml:space="preserve"> bez brīdinājuma pielietot šaujamieroci, sprāgstvielu un spridzināšanas ietaisi, fizisko spēku, speciālos cīņas paņēmienus un speciālos līdzekļus un izmantot dienesta suni, lai aizsargātu sevi un citas personas no uzbrukuma, kā arī konstatējot darbības, kas apdraud valsts robežas drošību vai valsts robežas infrastruktūras objektus;</w:t>
      </w:r>
    </w:p>
    <w:p w14:paraId="43A2509E" w14:textId="77777777" w:rsidR="001E4A5F" w:rsidRDefault="00E81C62" w:rsidP="00E81C62">
      <w:pPr>
        <w:pStyle w:val="ListParagraph"/>
        <w:numPr>
          <w:ilvl w:val="0"/>
          <w:numId w:val="1"/>
        </w:numPr>
        <w:tabs>
          <w:tab w:val="left" w:pos="1134"/>
        </w:tabs>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tiesisko imunitāti, paredzot, ka</w:t>
      </w:r>
      <w:r w:rsidR="00774154">
        <w:rPr>
          <w:rFonts w:ascii="Times New Roman" w:hAnsi="Times New Roman" w:cs="Times New Roman"/>
          <w:sz w:val="28"/>
          <w:szCs w:val="28"/>
        </w:rPr>
        <w:t xml:space="preserve"> amatpersonas</w:t>
      </w:r>
      <w:r>
        <w:rPr>
          <w:rFonts w:ascii="Times New Roman" w:hAnsi="Times New Roman" w:cs="Times New Roman"/>
          <w:sz w:val="28"/>
          <w:szCs w:val="28"/>
        </w:rPr>
        <w:t xml:space="preserve"> </w:t>
      </w:r>
      <w:r w:rsidR="001E4A5F" w:rsidRPr="00E81C62">
        <w:rPr>
          <w:rFonts w:ascii="Times New Roman" w:hAnsi="Times New Roman" w:cs="Times New Roman"/>
          <w:sz w:val="28"/>
          <w:szCs w:val="28"/>
        </w:rPr>
        <w:t>nav civiltiesiski, krimināltiesiski, administratīvi, kā arī disciplināri atbildīga</w:t>
      </w:r>
      <w:r>
        <w:rPr>
          <w:rFonts w:ascii="Times New Roman" w:hAnsi="Times New Roman" w:cs="Times New Roman"/>
          <w:sz w:val="28"/>
          <w:szCs w:val="28"/>
        </w:rPr>
        <w:t>s</w:t>
      </w:r>
      <w:r w:rsidR="001E4A5F" w:rsidRPr="00E81C62">
        <w:rPr>
          <w:rFonts w:ascii="Times New Roman" w:hAnsi="Times New Roman" w:cs="Times New Roman"/>
          <w:sz w:val="28"/>
          <w:szCs w:val="28"/>
        </w:rPr>
        <w:t xml:space="preserve"> par kaitējumu vai zaudējumiem, kas radušies </w:t>
      </w:r>
      <w:r>
        <w:rPr>
          <w:rFonts w:ascii="Times New Roman" w:hAnsi="Times New Roman" w:cs="Times New Roman"/>
          <w:sz w:val="28"/>
          <w:szCs w:val="28"/>
        </w:rPr>
        <w:t>iepriekš</w:t>
      </w:r>
      <w:r w:rsidR="001E4A5F" w:rsidRPr="00E81C62">
        <w:rPr>
          <w:rFonts w:ascii="Times New Roman" w:hAnsi="Times New Roman" w:cs="Times New Roman"/>
          <w:sz w:val="28"/>
          <w:szCs w:val="28"/>
        </w:rPr>
        <w:t xml:space="preserve"> minēto tiesību izmantošanas rezultātā</w:t>
      </w:r>
      <w:r>
        <w:rPr>
          <w:rFonts w:ascii="Times New Roman" w:hAnsi="Times New Roman" w:cs="Times New Roman"/>
          <w:sz w:val="28"/>
          <w:szCs w:val="28"/>
        </w:rPr>
        <w:t>.</w:t>
      </w:r>
    </w:p>
    <w:p w14:paraId="44FBA027" w14:textId="77777777" w:rsidR="001E4A5F" w:rsidRPr="00E81C62" w:rsidRDefault="00E81C62" w:rsidP="00E81C62">
      <w:pPr>
        <w:pStyle w:val="ListParagraph"/>
        <w:tabs>
          <w:tab w:val="left" w:pos="1134"/>
        </w:tabs>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Vienlaikus likumprojekts paredz, ka p</w:t>
      </w:r>
      <w:r w:rsidRPr="00E81C62">
        <w:rPr>
          <w:rFonts w:ascii="Times New Roman" w:hAnsi="Times New Roman" w:cs="Times New Roman"/>
          <w:sz w:val="28"/>
          <w:szCs w:val="28"/>
        </w:rPr>
        <w:t>ar katru gadījumu, kad amatpersona izmantojusi</w:t>
      </w:r>
      <w:r>
        <w:rPr>
          <w:rFonts w:ascii="Times New Roman" w:hAnsi="Times New Roman" w:cs="Times New Roman"/>
          <w:sz w:val="28"/>
          <w:szCs w:val="28"/>
        </w:rPr>
        <w:t xml:space="preserve"> tiesības bez brīdinājuma </w:t>
      </w:r>
      <w:r w:rsidRPr="00E81C62">
        <w:rPr>
          <w:rFonts w:ascii="Times New Roman" w:hAnsi="Times New Roman" w:cs="Times New Roman"/>
          <w:sz w:val="28"/>
          <w:szCs w:val="28"/>
        </w:rPr>
        <w:t>pielietot šaujamieroci, sprāgstvielas un spridzināšanas ietaises, fizisko spēku, speciālos cīņas paņēmienus un speciālos līdzekļus, kā arī izmantot dienesta suņus</w:t>
      </w:r>
      <w:r>
        <w:rPr>
          <w:rFonts w:ascii="Times New Roman" w:hAnsi="Times New Roman" w:cs="Times New Roman"/>
          <w:sz w:val="28"/>
          <w:szCs w:val="28"/>
        </w:rPr>
        <w:t xml:space="preserve">, attiecīgā iestāde </w:t>
      </w:r>
      <w:r w:rsidRPr="00E81C62">
        <w:rPr>
          <w:rFonts w:ascii="Times New Roman" w:hAnsi="Times New Roman" w:cs="Times New Roman"/>
          <w:sz w:val="28"/>
          <w:szCs w:val="28"/>
        </w:rPr>
        <w:t>nekavējoties, bet ne vēlāk kā 24 stundu laikā informē prokuratūru</w:t>
      </w:r>
      <w:r>
        <w:rPr>
          <w:rFonts w:ascii="Times New Roman" w:hAnsi="Times New Roman" w:cs="Times New Roman"/>
          <w:sz w:val="28"/>
          <w:szCs w:val="28"/>
        </w:rPr>
        <w:t>.</w:t>
      </w:r>
    </w:p>
    <w:p w14:paraId="043BE172" w14:textId="77777777" w:rsidR="00E81C62" w:rsidRDefault="00F36ACC" w:rsidP="00F36ACC">
      <w:pPr>
        <w:spacing w:after="0" w:line="240" w:lineRule="auto"/>
        <w:ind w:firstLine="720"/>
        <w:jc w:val="both"/>
        <w:rPr>
          <w:rFonts w:ascii="Times New Roman" w:hAnsi="Times New Roman" w:cs="Times New Roman"/>
          <w:sz w:val="28"/>
          <w:szCs w:val="28"/>
        </w:rPr>
      </w:pPr>
      <w:r w:rsidRPr="00F36ACC">
        <w:rPr>
          <w:rFonts w:ascii="Times New Roman" w:hAnsi="Times New Roman" w:cs="Times New Roman"/>
          <w:sz w:val="28"/>
          <w:szCs w:val="28"/>
        </w:rPr>
        <w:t xml:space="preserve">Vērtējot to, vai likumprojektā iekļautā regulējuma leģitīmo mērķi var sasniegt citādi, jāņem vērā, ka pašlaik ar spēkā esošo regulējumu nav iespējams cits veids, kā efektīvi risināt </w:t>
      </w:r>
      <w:proofErr w:type="spellStart"/>
      <w:r w:rsidRPr="00F36ACC">
        <w:rPr>
          <w:rFonts w:ascii="Times New Roman" w:hAnsi="Times New Roman" w:cs="Times New Roman"/>
          <w:sz w:val="28"/>
          <w:szCs w:val="28"/>
        </w:rPr>
        <w:t>instrumentalizācijas</w:t>
      </w:r>
      <w:proofErr w:type="spellEnd"/>
      <w:r w:rsidRPr="00F36ACC">
        <w:rPr>
          <w:rFonts w:ascii="Times New Roman" w:hAnsi="Times New Roman" w:cs="Times New Roman"/>
          <w:sz w:val="28"/>
          <w:szCs w:val="28"/>
        </w:rPr>
        <w:t xml:space="preserve"> situāciju gadījumus. Nepieciešamība brīdināt par šaujamieroča un citu speciālo līdzekļu pielietošanu nepieļauj ātru un operatīvu robežsargu rīcību, neatklājot atrašanās pozīcijas, nolūkā netikt savainotiem no </w:t>
      </w:r>
      <w:proofErr w:type="spellStart"/>
      <w:r w:rsidRPr="00F36ACC">
        <w:rPr>
          <w:rFonts w:ascii="Times New Roman" w:hAnsi="Times New Roman" w:cs="Times New Roman"/>
          <w:sz w:val="28"/>
          <w:szCs w:val="28"/>
        </w:rPr>
        <w:t>instrumentalizācijas</w:t>
      </w:r>
      <w:proofErr w:type="spellEnd"/>
      <w:r w:rsidRPr="00F36ACC">
        <w:rPr>
          <w:rFonts w:ascii="Times New Roman" w:hAnsi="Times New Roman" w:cs="Times New Roman"/>
          <w:sz w:val="28"/>
          <w:szCs w:val="28"/>
        </w:rPr>
        <w:t xml:space="preserve"> situācijā iesaistīto personu puses.</w:t>
      </w:r>
      <w:r>
        <w:rPr>
          <w:rFonts w:ascii="Times New Roman" w:hAnsi="Times New Roman" w:cs="Times New Roman"/>
          <w:sz w:val="28"/>
          <w:szCs w:val="28"/>
        </w:rPr>
        <w:t xml:space="preserve"> </w:t>
      </w:r>
      <w:r w:rsidR="0052615C" w:rsidRPr="0052615C">
        <w:rPr>
          <w:rFonts w:ascii="Times New Roman" w:hAnsi="Times New Roman" w:cs="Times New Roman"/>
          <w:sz w:val="28"/>
          <w:szCs w:val="28"/>
        </w:rPr>
        <w:t xml:space="preserve">Turklāt jāņem vērā, ka saudzējošāks līdzeklis (rīcība) ir nevis jebkurš cits, bet tikai tāds līdzeklis (rīcība), ar kuru var sasniegt leģitīmo mērķi tādā kvalitātē, kas ļauj saglabāt valsts robežas infrastruktūru neskartu un vienlaikus novērst pret valsts robežas drošību vērstu noziedzīgu nodarījumu vai notvert </w:t>
      </w:r>
      <w:proofErr w:type="spellStart"/>
      <w:r w:rsidR="0052615C" w:rsidRPr="0052615C">
        <w:rPr>
          <w:rFonts w:ascii="Times New Roman" w:hAnsi="Times New Roman" w:cs="Times New Roman"/>
          <w:sz w:val="28"/>
          <w:szCs w:val="28"/>
        </w:rPr>
        <w:t>in</w:t>
      </w:r>
      <w:r>
        <w:rPr>
          <w:rFonts w:ascii="Times New Roman" w:hAnsi="Times New Roman" w:cs="Times New Roman"/>
          <w:sz w:val="28"/>
          <w:szCs w:val="28"/>
        </w:rPr>
        <w:t>strumentalizācijas</w:t>
      </w:r>
      <w:proofErr w:type="spellEnd"/>
      <w:r w:rsidR="0052615C" w:rsidRPr="0052615C">
        <w:rPr>
          <w:rFonts w:ascii="Times New Roman" w:hAnsi="Times New Roman" w:cs="Times New Roman"/>
          <w:sz w:val="28"/>
          <w:szCs w:val="28"/>
        </w:rPr>
        <w:t xml:space="preserve"> situācijā iesaistītās personas.</w:t>
      </w:r>
      <w:r w:rsidR="005739A6" w:rsidRPr="005739A6">
        <w:t xml:space="preserve"> </w:t>
      </w:r>
      <w:r w:rsidR="005739A6">
        <w:rPr>
          <w:rFonts w:ascii="Times New Roman" w:hAnsi="Times New Roman" w:cs="Times New Roman"/>
          <w:sz w:val="28"/>
          <w:szCs w:val="28"/>
        </w:rPr>
        <w:t>A</w:t>
      </w:r>
      <w:r w:rsidR="005739A6" w:rsidRPr="005739A6">
        <w:rPr>
          <w:rFonts w:ascii="Times New Roman" w:hAnsi="Times New Roman" w:cs="Times New Roman"/>
          <w:sz w:val="28"/>
          <w:szCs w:val="28"/>
        </w:rPr>
        <w:t xml:space="preserve">pzinoties valsts robežas drošības būtiskumu, kā arī ievērojot sabiedrības un valsts drošības intereses, likumprojektā iekļautais regulējums ir nepieciešams leģitīmā mērķa sasniegšanai un samērīgs.   </w:t>
      </w:r>
    </w:p>
    <w:p w14:paraId="08448DC3" w14:textId="77777777" w:rsidR="001F7BC2" w:rsidRPr="003E3A41" w:rsidRDefault="001F7BC2" w:rsidP="00DB1035">
      <w:pPr>
        <w:spacing w:after="0" w:line="240" w:lineRule="auto"/>
        <w:jc w:val="both"/>
        <w:rPr>
          <w:rFonts w:ascii="Times New Roman" w:hAnsi="Times New Roman" w:cs="Times New Roman"/>
          <w:sz w:val="28"/>
          <w:szCs w:val="28"/>
        </w:rPr>
      </w:pPr>
    </w:p>
    <w:p w14:paraId="48FF1FEC" w14:textId="77777777" w:rsidR="00DB1035" w:rsidRDefault="000D129D" w:rsidP="000D129D">
      <w:pPr>
        <w:jc w:val="both"/>
        <w:rPr>
          <w:rFonts w:ascii="Times New Roman" w:hAnsi="Times New Roman" w:cs="Times New Roman"/>
          <w:b/>
          <w:sz w:val="28"/>
          <w:szCs w:val="28"/>
        </w:rPr>
      </w:pPr>
      <w:r w:rsidRPr="00F71C66">
        <w:rPr>
          <w:rFonts w:ascii="Times New Roman" w:hAnsi="Times New Roman" w:cs="Times New Roman"/>
          <w:b/>
          <w:sz w:val="28"/>
          <w:szCs w:val="28"/>
        </w:rPr>
        <w:t>2. Kāda var būt likuma ietekme uz sabiedrības un tautsaimniecības attīstību?</w:t>
      </w:r>
    </w:p>
    <w:p w14:paraId="7E786F68" w14:textId="77777777" w:rsidR="00F71C66" w:rsidRPr="00CB701F" w:rsidRDefault="00DB1035" w:rsidP="000D129D">
      <w:pPr>
        <w:jc w:val="both"/>
        <w:rPr>
          <w:rFonts w:ascii="Times New Roman" w:hAnsi="Times New Roman" w:cs="Times New Roman"/>
          <w:sz w:val="28"/>
          <w:szCs w:val="28"/>
        </w:rPr>
      </w:pPr>
      <w:r>
        <w:rPr>
          <w:rFonts w:ascii="Times New Roman" w:hAnsi="Times New Roman" w:cs="Times New Roman"/>
          <w:b/>
          <w:sz w:val="28"/>
          <w:szCs w:val="28"/>
        </w:rPr>
        <w:tab/>
      </w:r>
      <w:r w:rsidR="00F71C66" w:rsidRPr="00F71C66">
        <w:rPr>
          <w:rFonts w:ascii="Times New Roman" w:hAnsi="Times New Roman" w:cs="Times New Roman"/>
          <w:sz w:val="28"/>
          <w:szCs w:val="28"/>
        </w:rPr>
        <w:t>Likumprojekts ietekmē apdraudējuma novēršanā</w:t>
      </w:r>
      <w:r w:rsidR="00AA4607">
        <w:rPr>
          <w:rFonts w:ascii="Times New Roman" w:hAnsi="Times New Roman" w:cs="Times New Roman"/>
          <w:sz w:val="28"/>
          <w:szCs w:val="28"/>
        </w:rPr>
        <w:t xml:space="preserve"> </w:t>
      </w:r>
      <w:r w:rsidR="00F71C66" w:rsidRPr="00F71C66">
        <w:rPr>
          <w:rFonts w:ascii="Times New Roman" w:hAnsi="Times New Roman" w:cs="Times New Roman"/>
          <w:sz w:val="28"/>
          <w:szCs w:val="28"/>
        </w:rPr>
        <w:t xml:space="preserve">iesaistītās amatpersonas, paaugstinot to drošību un </w:t>
      </w:r>
      <w:r w:rsidR="00AA4607">
        <w:rPr>
          <w:rFonts w:ascii="Times New Roman" w:hAnsi="Times New Roman" w:cs="Times New Roman"/>
          <w:sz w:val="28"/>
          <w:szCs w:val="28"/>
        </w:rPr>
        <w:t>tiesisko</w:t>
      </w:r>
      <w:r w:rsidR="00F71C66" w:rsidRPr="00F71C66">
        <w:rPr>
          <w:rFonts w:ascii="Times New Roman" w:hAnsi="Times New Roman" w:cs="Times New Roman"/>
          <w:sz w:val="28"/>
          <w:szCs w:val="28"/>
        </w:rPr>
        <w:t xml:space="preserve"> aizsardzību krīzes situācijās, kā arī sabiedrību kopumā, nodrošinot valsts robežas drošību</w:t>
      </w:r>
      <w:r w:rsidR="0080083A">
        <w:rPr>
          <w:rFonts w:ascii="Times New Roman" w:hAnsi="Times New Roman" w:cs="Times New Roman"/>
          <w:sz w:val="28"/>
          <w:szCs w:val="28"/>
        </w:rPr>
        <w:t>.</w:t>
      </w:r>
    </w:p>
    <w:p w14:paraId="6D56DE57" w14:textId="77777777" w:rsidR="000D129D" w:rsidRDefault="000D129D" w:rsidP="000D129D">
      <w:pPr>
        <w:jc w:val="both"/>
        <w:rPr>
          <w:rFonts w:ascii="Times New Roman" w:hAnsi="Times New Roman" w:cs="Times New Roman"/>
          <w:b/>
          <w:sz w:val="28"/>
          <w:szCs w:val="28"/>
        </w:rPr>
      </w:pPr>
      <w:r>
        <w:rPr>
          <w:rFonts w:ascii="Times New Roman" w:hAnsi="Times New Roman" w:cs="Times New Roman"/>
          <w:b/>
          <w:sz w:val="28"/>
          <w:szCs w:val="28"/>
        </w:rPr>
        <w:t>3. Kāda var būt likuma ietekme uz valsts budžetu vai pašvaldību budžetiem?</w:t>
      </w:r>
    </w:p>
    <w:p w14:paraId="389CAFA9" w14:textId="77777777" w:rsidR="00DB1035" w:rsidRPr="00DB1035" w:rsidRDefault="00DB1035" w:rsidP="00DB1035">
      <w:pPr>
        <w:ind w:firstLine="720"/>
        <w:jc w:val="both"/>
        <w:rPr>
          <w:rFonts w:ascii="Times New Roman" w:hAnsi="Times New Roman" w:cs="Times New Roman"/>
          <w:sz w:val="28"/>
          <w:szCs w:val="28"/>
        </w:rPr>
      </w:pPr>
      <w:bookmarkStart w:id="0" w:name="_Hlk242390734"/>
      <w:r w:rsidRPr="00DB1035">
        <w:rPr>
          <w:rFonts w:ascii="Times New Roman" w:hAnsi="Times New Roman" w:cs="Times New Roman"/>
          <w:sz w:val="28"/>
          <w:szCs w:val="28"/>
        </w:rPr>
        <w:t>Likumprojekts šo jomu neskar.</w:t>
      </w:r>
    </w:p>
    <w:bookmarkEnd w:id="0"/>
    <w:p w14:paraId="6E0BAA34" w14:textId="77777777" w:rsidR="000D129D" w:rsidRDefault="000D129D" w:rsidP="000D129D">
      <w:pPr>
        <w:jc w:val="both"/>
        <w:rPr>
          <w:rFonts w:ascii="Times New Roman" w:hAnsi="Times New Roman" w:cs="Times New Roman"/>
          <w:b/>
          <w:sz w:val="28"/>
          <w:szCs w:val="28"/>
        </w:rPr>
      </w:pPr>
      <w:r>
        <w:rPr>
          <w:rFonts w:ascii="Times New Roman" w:hAnsi="Times New Roman" w:cs="Times New Roman"/>
          <w:b/>
          <w:sz w:val="28"/>
          <w:szCs w:val="28"/>
        </w:rPr>
        <w:lastRenderedPageBreak/>
        <w:t>4. Kāda var būt likuma ietekme uz spēkā esošo tiesību normu sistēmu?</w:t>
      </w:r>
    </w:p>
    <w:p w14:paraId="508D757D" w14:textId="77777777" w:rsidR="00DB1035" w:rsidRPr="00DB1035" w:rsidRDefault="00DB1035" w:rsidP="00DB1035">
      <w:pPr>
        <w:ind w:firstLine="720"/>
        <w:jc w:val="both"/>
        <w:rPr>
          <w:rFonts w:ascii="Times New Roman" w:hAnsi="Times New Roman" w:cs="Times New Roman"/>
          <w:sz w:val="28"/>
          <w:szCs w:val="28"/>
        </w:rPr>
      </w:pPr>
      <w:r w:rsidRPr="00DB1035">
        <w:rPr>
          <w:rFonts w:ascii="Times New Roman" w:hAnsi="Times New Roman" w:cs="Times New Roman"/>
          <w:sz w:val="28"/>
          <w:szCs w:val="28"/>
        </w:rPr>
        <w:t>Likumprojekts šo jomu neskar.</w:t>
      </w:r>
    </w:p>
    <w:p w14:paraId="5DE12C20" w14:textId="77777777" w:rsidR="000D129D" w:rsidRDefault="000D129D" w:rsidP="000D129D">
      <w:pPr>
        <w:jc w:val="both"/>
        <w:rPr>
          <w:rFonts w:ascii="Times New Roman" w:hAnsi="Times New Roman" w:cs="Times New Roman"/>
          <w:b/>
          <w:sz w:val="28"/>
          <w:szCs w:val="28"/>
        </w:rPr>
      </w:pPr>
      <w:r>
        <w:rPr>
          <w:rFonts w:ascii="Times New Roman" w:hAnsi="Times New Roman" w:cs="Times New Roman"/>
          <w:b/>
          <w:sz w:val="28"/>
          <w:szCs w:val="28"/>
        </w:rPr>
        <w:t>5. Kādām Latvijas starptautiskajām saistībām atbilst likumprojekts?</w:t>
      </w:r>
    </w:p>
    <w:p w14:paraId="2266C129" w14:textId="77777777" w:rsidR="00034F06" w:rsidRDefault="00DB1035" w:rsidP="00DB1035">
      <w:pPr>
        <w:ind w:firstLine="720"/>
        <w:jc w:val="both"/>
      </w:pPr>
      <w:r w:rsidRPr="00DB1035">
        <w:rPr>
          <w:rFonts w:ascii="Times New Roman" w:hAnsi="Times New Roman" w:cs="Times New Roman"/>
          <w:sz w:val="28"/>
          <w:szCs w:val="28"/>
        </w:rPr>
        <w:t xml:space="preserve">Likumprojekts </w:t>
      </w:r>
      <w:r w:rsidR="00034F06">
        <w:rPr>
          <w:rFonts w:ascii="Times New Roman" w:hAnsi="Times New Roman" w:cs="Times New Roman"/>
          <w:sz w:val="28"/>
          <w:szCs w:val="28"/>
        </w:rPr>
        <w:t>skar Latvijas Republikas Satversmes 93. pantā un Eiropas Cilvēktiesību kon</w:t>
      </w:r>
      <w:r w:rsidR="002A24EC">
        <w:rPr>
          <w:rFonts w:ascii="Times New Roman" w:hAnsi="Times New Roman" w:cs="Times New Roman"/>
          <w:sz w:val="28"/>
          <w:szCs w:val="28"/>
        </w:rPr>
        <w:t>v</w:t>
      </w:r>
      <w:r w:rsidR="00034F06">
        <w:rPr>
          <w:rFonts w:ascii="Times New Roman" w:hAnsi="Times New Roman" w:cs="Times New Roman"/>
          <w:sz w:val="28"/>
          <w:szCs w:val="28"/>
        </w:rPr>
        <w:t xml:space="preserve">encijas 2. pantā garantētās </w:t>
      </w:r>
      <w:r w:rsidR="002A24EC">
        <w:rPr>
          <w:rFonts w:ascii="Times New Roman" w:hAnsi="Times New Roman" w:cs="Times New Roman"/>
          <w:sz w:val="28"/>
          <w:szCs w:val="28"/>
        </w:rPr>
        <w:t xml:space="preserve">personu tiesības. Pašreizējā ģeopolitiskajā un </w:t>
      </w:r>
      <w:proofErr w:type="spellStart"/>
      <w:r w:rsidR="002A24EC">
        <w:rPr>
          <w:rFonts w:ascii="Times New Roman" w:hAnsi="Times New Roman" w:cs="Times New Roman"/>
          <w:sz w:val="28"/>
          <w:szCs w:val="28"/>
        </w:rPr>
        <w:t>instrumentalizācijas</w:t>
      </w:r>
      <w:proofErr w:type="spellEnd"/>
      <w:r w:rsidR="002A24EC">
        <w:rPr>
          <w:rFonts w:ascii="Times New Roman" w:hAnsi="Times New Roman" w:cs="Times New Roman"/>
          <w:sz w:val="28"/>
          <w:szCs w:val="28"/>
        </w:rPr>
        <w:t xml:space="preserve"> situācijā</w:t>
      </w:r>
      <w:r w:rsidR="006D49BD">
        <w:rPr>
          <w:rFonts w:ascii="Times New Roman" w:hAnsi="Times New Roman" w:cs="Times New Roman"/>
          <w:sz w:val="28"/>
          <w:szCs w:val="28"/>
        </w:rPr>
        <w:t>,</w:t>
      </w:r>
      <w:r w:rsidR="002A24EC">
        <w:rPr>
          <w:rFonts w:ascii="Times New Roman" w:hAnsi="Times New Roman" w:cs="Times New Roman"/>
          <w:sz w:val="28"/>
          <w:szCs w:val="28"/>
        </w:rPr>
        <w:t xml:space="preserve"> </w:t>
      </w:r>
      <w:r w:rsidR="006D49BD">
        <w:rPr>
          <w:rFonts w:ascii="Times New Roman" w:hAnsi="Times New Roman" w:cs="Times New Roman"/>
          <w:sz w:val="28"/>
          <w:szCs w:val="28"/>
        </w:rPr>
        <w:t>ņemot vērā</w:t>
      </w:r>
      <w:r w:rsidR="002A24EC">
        <w:rPr>
          <w:rFonts w:ascii="Times New Roman" w:hAnsi="Times New Roman" w:cs="Times New Roman"/>
          <w:sz w:val="28"/>
          <w:szCs w:val="28"/>
        </w:rPr>
        <w:t xml:space="preserve"> sabiedrības un valsts drošības intereses, likumprojektā iekļautais regulējums ir nepieciešams leģitīmā mērķa sasniegšanai un samērīgs. </w:t>
      </w:r>
      <w:r w:rsidR="00034F06">
        <w:rPr>
          <w:rFonts w:ascii="Times New Roman" w:hAnsi="Times New Roman" w:cs="Times New Roman"/>
          <w:sz w:val="28"/>
          <w:szCs w:val="28"/>
        </w:rPr>
        <w:t xml:space="preserve"> </w:t>
      </w:r>
      <w:r w:rsidR="00034F06" w:rsidRPr="00034F06">
        <w:t xml:space="preserve"> </w:t>
      </w:r>
    </w:p>
    <w:p w14:paraId="5B0D0D32" w14:textId="77777777" w:rsidR="000D129D" w:rsidRDefault="000D129D" w:rsidP="000D129D">
      <w:pPr>
        <w:jc w:val="both"/>
        <w:rPr>
          <w:rFonts w:ascii="Times New Roman" w:hAnsi="Times New Roman" w:cs="Times New Roman"/>
          <w:b/>
          <w:sz w:val="28"/>
          <w:szCs w:val="28"/>
        </w:rPr>
      </w:pPr>
      <w:r>
        <w:rPr>
          <w:rFonts w:ascii="Times New Roman" w:hAnsi="Times New Roman" w:cs="Times New Roman"/>
          <w:b/>
          <w:sz w:val="28"/>
          <w:szCs w:val="28"/>
        </w:rPr>
        <w:t>6. Kādas konsultācijas notikušas, sagatavojot likumprojektu?</w:t>
      </w:r>
    </w:p>
    <w:p w14:paraId="1EC0260F" w14:textId="77777777" w:rsidR="00DB1035" w:rsidRDefault="00CB701F" w:rsidP="00DB1035">
      <w:pPr>
        <w:ind w:firstLine="720"/>
        <w:jc w:val="both"/>
        <w:rPr>
          <w:rFonts w:ascii="Times New Roman" w:hAnsi="Times New Roman" w:cs="Times New Roman"/>
          <w:b/>
          <w:sz w:val="28"/>
          <w:szCs w:val="28"/>
        </w:rPr>
      </w:pPr>
      <w:r>
        <w:rPr>
          <w:rFonts w:ascii="Times New Roman" w:hAnsi="Times New Roman" w:cs="Times New Roman"/>
          <w:sz w:val="28"/>
          <w:szCs w:val="28"/>
        </w:rPr>
        <w:t>Notikušas konsultācijas ar Valsts robežsardzi.</w:t>
      </w:r>
    </w:p>
    <w:p w14:paraId="4C80E0B2" w14:textId="77777777" w:rsidR="000D129D" w:rsidRDefault="000D129D" w:rsidP="000D129D">
      <w:pPr>
        <w:jc w:val="both"/>
        <w:rPr>
          <w:rFonts w:ascii="Times New Roman" w:hAnsi="Times New Roman" w:cs="Times New Roman"/>
          <w:b/>
          <w:sz w:val="28"/>
          <w:szCs w:val="28"/>
        </w:rPr>
      </w:pPr>
      <w:r>
        <w:rPr>
          <w:rFonts w:ascii="Times New Roman" w:hAnsi="Times New Roman" w:cs="Times New Roman"/>
          <w:b/>
          <w:sz w:val="28"/>
          <w:szCs w:val="28"/>
        </w:rPr>
        <w:t>7. Kā tiks nodrošināta likuma izpilde?</w:t>
      </w:r>
    </w:p>
    <w:p w14:paraId="0738DEF0" w14:textId="77777777" w:rsidR="007A52D1" w:rsidRPr="001F7BC2" w:rsidRDefault="007A52D1" w:rsidP="000D129D">
      <w:pPr>
        <w:jc w:val="both"/>
        <w:rPr>
          <w:rFonts w:ascii="Times New Roman" w:hAnsi="Times New Roman" w:cs="Times New Roman"/>
          <w:sz w:val="28"/>
          <w:szCs w:val="28"/>
        </w:rPr>
      </w:pPr>
      <w:r>
        <w:rPr>
          <w:rFonts w:ascii="Times New Roman" w:hAnsi="Times New Roman" w:cs="Times New Roman"/>
          <w:b/>
          <w:sz w:val="28"/>
          <w:szCs w:val="28"/>
        </w:rPr>
        <w:tab/>
      </w:r>
      <w:r w:rsidRPr="00C6730B">
        <w:rPr>
          <w:rFonts w:ascii="Times New Roman" w:hAnsi="Times New Roman" w:cs="Times New Roman"/>
          <w:sz w:val="28"/>
          <w:szCs w:val="28"/>
        </w:rPr>
        <w:t>Likuma izpildi nodrošinās</w:t>
      </w:r>
      <w:r w:rsidR="001F7BC2">
        <w:rPr>
          <w:rFonts w:ascii="Times New Roman" w:hAnsi="Times New Roman" w:cs="Times New Roman"/>
          <w:sz w:val="28"/>
          <w:szCs w:val="28"/>
        </w:rPr>
        <w:t xml:space="preserve"> iestādes, kuru amatperson</w:t>
      </w:r>
      <w:r w:rsidR="00CB701F">
        <w:rPr>
          <w:rFonts w:ascii="Times New Roman" w:hAnsi="Times New Roman" w:cs="Times New Roman"/>
          <w:sz w:val="28"/>
          <w:szCs w:val="28"/>
        </w:rPr>
        <w:t>as iesaistītas apdraudējuma novēršanā.</w:t>
      </w:r>
      <w:r w:rsidRPr="00C6730B">
        <w:rPr>
          <w:rFonts w:ascii="Times New Roman" w:hAnsi="Times New Roman" w:cs="Times New Roman"/>
          <w:sz w:val="28"/>
          <w:szCs w:val="28"/>
        </w:rPr>
        <w:t xml:space="preserve"> </w:t>
      </w:r>
      <w:r w:rsidR="00C6730B" w:rsidRPr="00C6730B">
        <w:rPr>
          <w:rFonts w:ascii="Times New Roman" w:hAnsi="Times New Roman" w:cs="Times New Roman"/>
          <w:sz w:val="28"/>
          <w:szCs w:val="28"/>
        </w:rPr>
        <w:t>Jaunu institūciju izveide, kā arī esošo institūciju likvidācija vai reorganizācija nav plānota.</w:t>
      </w:r>
    </w:p>
    <w:p w14:paraId="2BCD6199" w14:textId="77777777" w:rsidR="00DB1035" w:rsidRPr="000D129D" w:rsidRDefault="00DB1035" w:rsidP="000D129D">
      <w:pPr>
        <w:jc w:val="both"/>
        <w:rPr>
          <w:rFonts w:ascii="Times New Roman" w:hAnsi="Times New Roman" w:cs="Times New Roman"/>
          <w:b/>
          <w:sz w:val="28"/>
          <w:szCs w:val="28"/>
        </w:rPr>
      </w:pPr>
      <w:r>
        <w:rPr>
          <w:rFonts w:ascii="Times New Roman" w:hAnsi="Times New Roman" w:cs="Times New Roman"/>
          <w:b/>
          <w:sz w:val="28"/>
          <w:szCs w:val="28"/>
        </w:rPr>
        <w:tab/>
      </w:r>
    </w:p>
    <w:sectPr w:rsidR="00DB1035" w:rsidRPr="000D129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873A6"/>
    <w:multiLevelType w:val="hybridMultilevel"/>
    <w:tmpl w:val="3676BC1A"/>
    <w:lvl w:ilvl="0" w:tplc="855A4832">
      <w:start w:val="1"/>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16cid:durableId="1023942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204"/>
    <w:rsid w:val="00034F06"/>
    <w:rsid w:val="00096215"/>
    <w:rsid w:val="000D129D"/>
    <w:rsid w:val="001E4A5F"/>
    <w:rsid w:val="001F7BC2"/>
    <w:rsid w:val="002A24EC"/>
    <w:rsid w:val="003968CB"/>
    <w:rsid w:val="003E3A41"/>
    <w:rsid w:val="00452A75"/>
    <w:rsid w:val="004C0BDC"/>
    <w:rsid w:val="0052615C"/>
    <w:rsid w:val="00573684"/>
    <w:rsid w:val="005739A6"/>
    <w:rsid w:val="005D6152"/>
    <w:rsid w:val="006D49BD"/>
    <w:rsid w:val="00730CDD"/>
    <w:rsid w:val="00770334"/>
    <w:rsid w:val="00774154"/>
    <w:rsid w:val="007A52D1"/>
    <w:rsid w:val="0080083A"/>
    <w:rsid w:val="008D54C1"/>
    <w:rsid w:val="00A30618"/>
    <w:rsid w:val="00AA4607"/>
    <w:rsid w:val="00AC6204"/>
    <w:rsid w:val="00C47927"/>
    <w:rsid w:val="00C6730B"/>
    <w:rsid w:val="00CB701F"/>
    <w:rsid w:val="00D27198"/>
    <w:rsid w:val="00D417A1"/>
    <w:rsid w:val="00DB1035"/>
    <w:rsid w:val="00E340B4"/>
    <w:rsid w:val="00E40B56"/>
    <w:rsid w:val="00E46AD0"/>
    <w:rsid w:val="00E673F8"/>
    <w:rsid w:val="00E81C62"/>
    <w:rsid w:val="00E90622"/>
    <w:rsid w:val="00F36ACC"/>
    <w:rsid w:val="00F71C66"/>
    <w:rsid w:val="00FB170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A79C6"/>
  <w15:chartTrackingRefBased/>
  <w15:docId w15:val="{2854633A-C1DF-47FD-A799-158DB1D2C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4A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e10b195-476f-4749-aa6a-37997bff3ea2}" enabled="1" method="Standard" siteId="{5d0f951f-1a04-49b6-81a7-4b3f786368a6}"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695</Words>
  <Characters>5090</Characters>
  <Application>Microsoft Office Word</Application>
  <DocSecurity>4</DocSecurity>
  <Lines>92</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Skirusa</dc:creator>
  <cp:keywords/>
  <dc:description/>
  <cp:lastModifiedBy>Ieva Neidere</cp:lastModifiedBy>
  <cp:revision>2</cp:revision>
  <dcterms:created xsi:type="dcterms:W3CDTF">2026-10-12T14:23:00Z</dcterms:created>
  <dcterms:modified xsi:type="dcterms:W3CDTF">2026-10-12T14:23:00Z</dcterms:modified>
</cp:coreProperties>
</file>