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66B13" w14:textId="77777777" w:rsidR="00162954" w:rsidRPr="00250BDC" w:rsidRDefault="00162954" w:rsidP="00162954">
      <w:r w:rsidRPr="00250BDC">
        <w:t xml:space="preserve">Aizsardzības, </w:t>
      </w:r>
      <w:proofErr w:type="spellStart"/>
      <w:r w:rsidRPr="00250BDC">
        <w:t>iekšlietu</w:t>
      </w:r>
      <w:proofErr w:type="spellEnd"/>
      <w:r w:rsidRPr="00250BDC">
        <w:t xml:space="preserve"> un korupcijas novēršanas komisija</w:t>
      </w:r>
    </w:p>
    <w:p w14:paraId="23769710" w14:textId="77777777" w:rsidR="00162954" w:rsidRPr="00250BDC" w:rsidRDefault="00162954" w:rsidP="00162954">
      <w:pPr>
        <w:jc w:val="right"/>
        <w:rPr>
          <w:i/>
        </w:rPr>
      </w:pPr>
      <w:r w:rsidRPr="00250BDC">
        <w:rPr>
          <w:i/>
        </w:rPr>
        <w:t>Likumprojekts pirmajam lasījumam</w:t>
      </w:r>
    </w:p>
    <w:p w14:paraId="178E0E84" w14:textId="77777777" w:rsidR="00162954" w:rsidRPr="00250BDC" w:rsidRDefault="00162954" w:rsidP="00162954"/>
    <w:p w14:paraId="3FCF9F4A" w14:textId="6158D38A" w:rsidR="00162954" w:rsidRPr="00250BDC" w:rsidRDefault="00162954" w:rsidP="00162954">
      <w:pPr>
        <w:widowControl w:val="0"/>
        <w:tabs>
          <w:tab w:val="left" w:pos="540"/>
          <w:tab w:val="left" w:pos="900"/>
        </w:tabs>
        <w:jc w:val="center"/>
        <w:rPr>
          <w:b/>
          <w:sz w:val="26"/>
          <w:szCs w:val="26"/>
        </w:rPr>
      </w:pPr>
      <w:r>
        <w:rPr>
          <w:b/>
          <w:sz w:val="26"/>
          <w:szCs w:val="26"/>
        </w:rPr>
        <w:t>Grozījumi Imigrācijas likumā</w:t>
      </w:r>
      <w:r w:rsidRPr="00944E88">
        <w:rPr>
          <w:sz w:val="26"/>
          <w:szCs w:val="26"/>
        </w:rPr>
        <w:t> </w:t>
      </w:r>
      <w:r w:rsidRPr="00250BDC">
        <w:rPr>
          <w:b/>
          <w:sz w:val="26"/>
          <w:szCs w:val="26"/>
        </w:rPr>
        <w:t xml:space="preserve"> (Nr.</w:t>
      </w:r>
      <w:r>
        <w:rPr>
          <w:b/>
          <w:sz w:val="26"/>
          <w:szCs w:val="26"/>
        </w:rPr>
        <w:t>1536</w:t>
      </w:r>
      <w:r w:rsidRPr="00250BDC">
        <w:rPr>
          <w:b/>
          <w:sz w:val="26"/>
          <w:szCs w:val="26"/>
        </w:rPr>
        <w:t>/</w:t>
      </w:r>
      <w:r>
        <w:rPr>
          <w:b/>
          <w:sz w:val="26"/>
          <w:szCs w:val="26"/>
        </w:rPr>
        <w:t>Lp14</w:t>
      </w:r>
      <w:r w:rsidRPr="00250BDC">
        <w:rPr>
          <w:b/>
          <w:sz w:val="26"/>
          <w:szCs w:val="26"/>
        </w:rPr>
        <w:t>)</w:t>
      </w:r>
    </w:p>
    <w:p w14:paraId="1B1EC2B6" w14:textId="77777777" w:rsidR="00162954" w:rsidRPr="00250BDC" w:rsidRDefault="00162954" w:rsidP="0016295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162954" w:rsidRPr="00250BDC" w14:paraId="3B48EEC4" w14:textId="77777777" w:rsidTr="006A778D">
        <w:tc>
          <w:tcPr>
            <w:tcW w:w="7088" w:type="dxa"/>
          </w:tcPr>
          <w:p w14:paraId="06207804" w14:textId="77777777" w:rsidR="00162954" w:rsidRPr="00451F74" w:rsidRDefault="00162954" w:rsidP="006A778D">
            <w:pPr>
              <w:jc w:val="center"/>
              <w:rPr>
                <w:sz w:val="22"/>
                <w:szCs w:val="22"/>
              </w:rPr>
            </w:pPr>
            <w:r w:rsidRPr="00451F74">
              <w:rPr>
                <w:sz w:val="22"/>
                <w:szCs w:val="22"/>
              </w:rPr>
              <w:t>Attiecīgo pantu spēkā esošā redakcija</w:t>
            </w:r>
          </w:p>
        </w:tc>
        <w:tc>
          <w:tcPr>
            <w:tcW w:w="7088" w:type="dxa"/>
          </w:tcPr>
          <w:p w14:paraId="26A8F843" w14:textId="77777777" w:rsidR="00162954" w:rsidRPr="00451F74" w:rsidRDefault="00162954" w:rsidP="006A778D">
            <w:pPr>
              <w:jc w:val="center"/>
              <w:rPr>
                <w:sz w:val="22"/>
                <w:szCs w:val="22"/>
              </w:rPr>
            </w:pPr>
            <w:r w:rsidRPr="00451F74">
              <w:rPr>
                <w:sz w:val="22"/>
                <w:szCs w:val="22"/>
              </w:rPr>
              <w:t>Likumprojekta redakcija</w:t>
            </w:r>
          </w:p>
        </w:tc>
      </w:tr>
      <w:tr w:rsidR="00162954" w:rsidRPr="00250BDC" w14:paraId="372C045B" w14:textId="77777777" w:rsidTr="006A778D">
        <w:tc>
          <w:tcPr>
            <w:tcW w:w="7088" w:type="dxa"/>
          </w:tcPr>
          <w:p w14:paraId="77FCB987" w14:textId="77777777" w:rsidR="00162954" w:rsidRPr="00451F74" w:rsidRDefault="00162954" w:rsidP="006A778D">
            <w:pPr>
              <w:jc w:val="center"/>
              <w:rPr>
                <w:sz w:val="22"/>
                <w:szCs w:val="22"/>
              </w:rPr>
            </w:pPr>
            <w:r w:rsidRPr="00451F74">
              <w:rPr>
                <w:sz w:val="22"/>
                <w:szCs w:val="22"/>
              </w:rPr>
              <w:t>1</w:t>
            </w:r>
          </w:p>
        </w:tc>
        <w:tc>
          <w:tcPr>
            <w:tcW w:w="7088" w:type="dxa"/>
          </w:tcPr>
          <w:p w14:paraId="35667890" w14:textId="77777777" w:rsidR="00162954" w:rsidRPr="00451F74" w:rsidRDefault="00162954" w:rsidP="006A778D">
            <w:pPr>
              <w:jc w:val="center"/>
              <w:rPr>
                <w:sz w:val="22"/>
                <w:szCs w:val="22"/>
              </w:rPr>
            </w:pPr>
            <w:r w:rsidRPr="00451F74">
              <w:rPr>
                <w:sz w:val="22"/>
                <w:szCs w:val="22"/>
              </w:rPr>
              <w:t>2</w:t>
            </w:r>
          </w:p>
        </w:tc>
      </w:tr>
      <w:tr w:rsidR="00162954" w:rsidRPr="00250BDC" w14:paraId="65D54D7E" w14:textId="77777777" w:rsidTr="006A778D">
        <w:tc>
          <w:tcPr>
            <w:tcW w:w="7088" w:type="dxa"/>
          </w:tcPr>
          <w:p w14:paraId="2EAFDAF2" w14:textId="77777777" w:rsidR="00162954" w:rsidRPr="00BF0AE9" w:rsidRDefault="00162954" w:rsidP="006A778D">
            <w:pPr>
              <w:pStyle w:val="naispie"/>
              <w:widowControl w:val="0"/>
              <w:spacing w:before="0" w:beforeAutospacing="0" w:after="0" w:afterAutospacing="0"/>
              <w:ind w:firstLine="170"/>
              <w:jc w:val="both"/>
              <w:rPr>
                <w:sz w:val="22"/>
                <w:szCs w:val="22"/>
              </w:rPr>
            </w:pPr>
          </w:p>
        </w:tc>
        <w:tc>
          <w:tcPr>
            <w:tcW w:w="7088" w:type="dxa"/>
          </w:tcPr>
          <w:p w14:paraId="2B6F3F1F" w14:textId="4A63F779" w:rsidR="00162954" w:rsidRPr="00451F74" w:rsidRDefault="00162954" w:rsidP="006A778D">
            <w:pPr>
              <w:widowControl w:val="0"/>
              <w:ind w:firstLine="170"/>
              <w:jc w:val="both"/>
              <w:rPr>
                <w:sz w:val="22"/>
                <w:szCs w:val="22"/>
                <w:lang w:eastAsia="lv-LV"/>
              </w:rPr>
            </w:pPr>
            <w:r w:rsidRPr="00B1313C">
              <w:rPr>
                <w:sz w:val="22"/>
                <w:szCs w:val="22"/>
              </w:rPr>
              <w:t>Izdarīt Imigrācijas likumā šādus grozījumus:</w:t>
            </w:r>
          </w:p>
        </w:tc>
      </w:tr>
      <w:tr w:rsidR="00162954" w:rsidRPr="00250BDC" w14:paraId="207242AB" w14:textId="77777777" w:rsidTr="006A778D">
        <w:tc>
          <w:tcPr>
            <w:tcW w:w="7088" w:type="dxa"/>
          </w:tcPr>
          <w:p w14:paraId="74193A3C" w14:textId="77777777" w:rsidR="00162954" w:rsidRPr="00162954" w:rsidRDefault="00162954" w:rsidP="00162954">
            <w:pPr>
              <w:widowControl w:val="0"/>
              <w:ind w:firstLine="170"/>
              <w:jc w:val="both"/>
              <w:rPr>
                <w:sz w:val="22"/>
                <w:szCs w:val="22"/>
              </w:rPr>
            </w:pPr>
            <w:r w:rsidRPr="00162954">
              <w:rPr>
                <w:b/>
                <w:bCs/>
                <w:sz w:val="22"/>
                <w:szCs w:val="22"/>
              </w:rPr>
              <w:t>1.pants.</w:t>
            </w:r>
            <w:r w:rsidRPr="00162954">
              <w:rPr>
                <w:sz w:val="22"/>
                <w:szCs w:val="22"/>
              </w:rPr>
              <w:t xml:space="preserve"> (1) Likumā ir lietoti šādi termini:</w:t>
            </w:r>
          </w:p>
          <w:p w14:paraId="28549607" w14:textId="6EA0AA8A" w:rsidR="00162954" w:rsidRPr="00162954" w:rsidRDefault="00162954" w:rsidP="00162954">
            <w:pPr>
              <w:widowControl w:val="0"/>
              <w:ind w:firstLine="170"/>
              <w:jc w:val="both"/>
              <w:rPr>
                <w:sz w:val="22"/>
                <w:szCs w:val="22"/>
              </w:rPr>
            </w:pPr>
            <w:r w:rsidRPr="00162954">
              <w:rPr>
                <w:sz w:val="22"/>
                <w:szCs w:val="22"/>
              </w:rPr>
              <w:t>1) [..]</w:t>
            </w:r>
          </w:p>
          <w:p w14:paraId="500C6162" w14:textId="77777777" w:rsidR="00162954" w:rsidRPr="00162954" w:rsidRDefault="00162954" w:rsidP="00162954">
            <w:pPr>
              <w:widowControl w:val="0"/>
              <w:ind w:firstLine="170"/>
              <w:jc w:val="both"/>
              <w:rPr>
                <w:sz w:val="22"/>
                <w:szCs w:val="22"/>
              </w:rPr>
            </w:pPr>
            <w:r w:rsidRPr="00162954">
              <w:rPr>
                <w:sz w:val="22"/>
                <w:szCs w:val="22"/>
              </w:rPr>
              <w:t xml:space="preserve">26) </w:t>
            </w:r>
            <w:r w:rsidRPr="00162954">
              <w:rPr>
                <w:b/>
                <w:bCs/>
                <w:sz w:val="22"/>
                <w:szCs w:val="22"/>
              </w:rPr>
              <w:t>studējošais</w:t>
            </w:r>
            <w:r w:rsidRPr="00162954">
              <w:rPr>
                <w:sz w:val="22"/>
                <w:szCs w:val="22"/>
              </w:rPr>
              <w:t xml:space="preserve"> — trešās valsts pilsonis, kurš ir uzņemts pilna laika studijām Latvijas Republikā akreditētā augstskolā vai koledžā, kas var izsniegt valsts atzītus diplomus, un kura izvēlētais studiju virziens, uzsākot studijas, ir akreditēts;</w:t>
            </w:r>
          </w:p>
          <w:p w14:paraId="71239582" w14:textId="44D383F1" w:rsidR="00162954" w:rsidRPr="00162954" w:rsidRDefault="00162954" w:rsidP="00162954">
            <w:pPr>
              <w:widowControl w:val="0"/>
              <w:ind w:firstLine="170"/>
              <w:jc w:val="both"/>
              <w:rPr>
                <w:sz w:val="22"/>
                <w:szCs w:val="22"/>
              </w:rPr>
            </w:pPr>
            <w:r w:rsidRPr="00162954">
              <w:rPr>
                <w:sz w:val="22"/>
                <w:szCs w:val="22"/>
              </w:rPr>
              <w:t>27) [..]</w:t>
            </w:r>
          </w:p>
          <w:p w14:paraId="22E07DB0" w14:textId="5F75F47B" w:rsidR="00162954" w:rsidRPr="00162954" w:rsidRDefault="00162954" w:rsidP="00162954">
            <w:pPr>
              <w:widowControl w:val="0"/>
              <w:ind w:firstLine="170"/>
              <w:jc w:val="both"/>
              <w:rPr>
                <w:sz w:val="22"/>
                <w:szCs w:val="22"/>
              </w:rPr>
            </w:pPr>
            <w:r w:rsidRPr="00162954">
              <w:rPr>
                <w:sz w:val="22"/>
                <w:szCs w:val="22"/>
              </w:rPr>
              <w:t xml:space="preserve">(2) </w:t>
            </w:r>
            <w:r>
              <w:rPr>
                <w:sz w:val="22"/>
                <w:szCs w:val="22"/>
              </w:rPr>
              <w:t>[..]</w:t>
            </w:r>
          </w:p>
        </w:tc>
        <w:tc>
          <w:tcPr>
            <w:tcW w:w="7088" w:type="dxa"/>
          </w:tcPr>
          <w:p w14:paraId="4C778691" w14:textId="0570C5F5" w:rsidR="00162954" w:rsidRDefault="00162954" w:rsidP="006A778D">
            <w:pPr>
              <w:widowControl w:val="0"/>
              <w:ind w:firstLine="170"/>
              <w:jc w:val="both"/>
              <w:rPr>
                <w:sz w:val="22"/>
                <w:szCs w:val="22"/>
              </w:rPr>
            </w:pPr>
            <w:r w:rsidRPr="00B1313C">
              <w:rPr>
                <w:sz w:val="22"/>
                <w:szCs w:val="22"/>
              </w:rPr>
              <w:t>1. Aizstāt 1. panta 26. punktā vārdus “vai koledžā” ar vārdiem “pirmā, otrā vai trešā cikla augstākās izglītības programmā”.</w:t>
            </w:r>
          </w:p>
        </w:tc>
      </w:tr>
      <w:tr w:rsidR="00162954" w:rsidRPr="00250BDC" w14:paraId="45C44895" w14:textId="77777777" w:rsidTr="006A778D">
        <w:tc>
          <w:tcPr>
            <w:tcW w:w="7088" w:type="dxa"/>
          </w:tcPr>
          <w:p w14:paraId="138F4CC9" w14:textId="50B3F487" w:rsidR="00162954" w:rsidRPr="00162954" w:rsidRDefault="00162954" w:rsidP="00162954">
            <w:pPr>
              <w:widowControl w:val="0"/>
              <w:ind w:firstLine="170"/>
              <w:jc w:val="both"/>
              <w:rPr>
                <w:sz w:val="22"/>
                <w:szCs w:val="22"/>
              </w:rPr>
            </w:pPr>
            <w:r w:rsidRPr="00162954">
              <w:rPr>
                <w:b/>
                <w:bCs/>
                <w:sz w:val="22"/>
                <w:szCs w:val="22"/>
              </w:rPr>
              <w:t>15. pants.</w:t>
            </w:r>
            <w:r w:rsidRPr="00162954">
              <w:rPr>
                <w:sz w:val="22"/>
                <w:szCs w:val="22"/>
              </w:rPr>
              <w:t xml:space="preserve"> (1) </w:t>
            </w:r>
            <w:r>
              <w:rPr>
                <w:sz w:val="22"/>
                <w:szCs w:val="22"/>
              </w:rPr>
              <w:t>[..]</w:t>
            </w:r>
          </w:p>
          <w:p w14:paraId="7B817503" w14:textId="77777777" w:rsidR="00162954" w:rsidRPr="00162954" w:rsidRDefault="00162954" w:rsidP="00162954">
            <w:pPr>
              <w:widowControl w:val="0"/>
              <w:ind w:firstLine="170"/>
              <w:jc w:val="both"/>
              <w:rPr>
                <w:sz w:val="22"/>
                <w:szCs w:val="22"/>
              </w:rPr>
            </w:pPr>
            <w:r w:rsidRPr="00162954">
              <w:rPr>
                <w:sz w:val="22"/>
                <w:szCs w:val="22"/>
              </w:rPr>
              <w:t>(3) Pārvalde ir tiesīga pieņemt lēmumu par aizliegumu fiziskajai vai juridiskajai personai uzaicināt ārzemnieku, ja konstatēts, ka pēdējā gada laikā:</w:t>
            </w:r>
          </w:p>
          <w:p w14:paraId="2EC43860" w14:textId="57DF7A3C" w:rsidR="00162954" w:rsidRPr="00162954" w:rsidRDefault="00162954" w:rsidP="00162954">
            <w:pPr>
              <w:widowControl w:val="0"/>
              <w:ind w:firstLine="170"/>
              <w:jc w:val="both"/>
              <w:rPr>
                <w:sz w:val="22"/>
                <w:szCs w:val="22"/>
              </w:rPr>
            </w:pPr>
            <w:r w:rsidRPr="00162954">
              <w:rPr>
                <w:sz w:val="22"/>
                <w:szCs w:val="22"/>
              </w:rPr>
              <w:t xml:space="preserve">1) </w:t>
            </w:r>
            <w:r>
              <w:rPr>
                <w:sz w:val="22"/>
                <w:szCs w:val="22"/>
              </w:rPr>
              <w:t>[..]</w:t>
            </w:r>
          </w:p>
          <w:p w14:paraId="38B391A5" w14:textId="77777777" w:rsidR="00162954" w:rsidRPr="00162954" w:rsidRDefault="00162954" w:rsidP="00162954">
            <w:pPr>
              <w:widowControl w:val="0"/>
              <w:ind w:firstLine="170"/>
              <w:jc w:val="both"/>
              <w:rPr>
                <w:sz w:val="22"/>
                <w:szCs w:val="22"/>
              </w:rPr>
            </w:pPr>
            <w:r w:rsidRPr="00162954">
              <w:rPr>
                <w:sz w:val="22"/>
                <w:szCs w:val="22"/>
              </w:rPr>
              <w:t>5) 30 procentu vai vairāk no augstākās izglītības institūcijas iepriekšējā kalendāra gadā uzaicinātajiem studējošajiem saņēmuši ilgtermiņa vīzas atteikumu, izņemot augstākās izglītības institūcijas, kurās vīzu pieteikumu skaits gadā ir mazāks par 10, — uz laiku līdz trim gadiem.</w:t>
            </w:r>
          </w:p>
          <w:p w14:paraId="5A74535D" w14:textId="3EB05371" w:rsidR="00162954" w:rsidRPr="00100A22" w:rsidRDefault="00162954" w:rsidP="00162954">
            <w:pPr>
              <w:widowControl w:val="0"/>
              <w:ind w:firstLine="170"/>
              <w:jc w:val="both"/>
              <w:rPr>
                <w:sz w:val="22"/>
                <w:szCs w:val="22"/>
              </w:rPr>
            </w:pPr>
            <w:r w:rsidRPr="00162954">
              <w:rPr>
                <w:sz w:val="22"/>
                <w:szCs w:val="22"/>
              </w:rPr>
              <w:t xml:space="preserve">(4) </w:t>
            </w:r>
            <w:r>
              <w:rPr>
                <w:sz w:val="22"/>
                <w:szCs w:val="22"/>
              </w:rPr>
              <w:t>[..]</w:t>
            </w:r>
          </w:p>
        </w:tc>
        <w:tc>
          <w:tcPr>
            <w:tcW w:w="7088" w:type="dxa"/>
          </w:tcPr>
          <w:p w14:paraId="3BAF0E4C" w14:textId="59254C1D" w:rsidR="00162954" w:rsidRDefault="00162954" w:rsidP="006A778D">
            <w:pPr>
              <w:widowControl w:val="0"/>
              <w:ind w:firstLine="170"/>
              <w:jc w:val="both"/>
              <w:rPr>
                <w:sz w:val="22"/>
                <w:szCs w:val="22"/>
              </w:rPr>
            </w:pPr>
            <w:r w:rsidRPr="00B1313C">
              <w:rPr>
                <w:sz w:val="22"/>
                <w:szCs w:val="22"/>
              </w:rPr>
              <w:t>2. Papildināt 15. panta trešās daļas 5. punktu aiz skaitļa “10” ar vārdiem “vai augstākās izglītības institūcijas darbībā ir konstatēti normatīvo aktu pārkāpumi ārvalstu studentu atlasē un studiju procesa uzraudzības jomā.”</w:t>
            </w:r>
          </w:p>
        </w:tc>
      </w:tr>
      <w:tr w:rsidR="00162954" w:rsidRPr="00250BDC" w14:paraId="61C44772" w14:textId="77777777" w:rsidTr="006A778D">
        <w:tc>
          <w:tcPr>
            <w:tcW w:w="7088" w:type="dxa"/>
          </w:tcPr>
          <w:p w14:paraId="0E91920B" w14:textId="77777777" w:rsidR="00162954" w:rsidRPr="00162954" w:rsidRDefault="00162954" w:rsidP="00162954">
            <w:pPr>
              <w:widowControl w:val="0"/>
              <w:ind w:firstLine="170"/>
              <w:jc w:val="both"/>
              <w:rPr>
                <w:sz w:val="22"/>
                <w:szCs w:val="22"/>
              </w:rPr>
            </w:pPr>
            <w:r w:rsidRPr="00162954">
              <w:rPr>
                <w:b/>
                <w:bCs/>
                <w:sz w:val="22"/>
                <w:szCs w:val="22"/>
              </w:rPr>
              <w:t>27. pants.</w:t>
            </w:r>
            <w:r w:rsidRPr="00162954">
              <w:rPr>
                <w:sz w:val="22"/>
                <w:szCs w:val="22"/>
              </w:rPr>
              <w:t xml:space="preserve"> (1) </w:t>
            </w:r>
            <w:proofErr w:type="spellStart"/>
            <w:r w:rsidRPr="00162954">
              <w:rPr>
                <w:sz w:val="22"/>
                <w:szCs w:val="22"/>
              </w:rPr>
              <w:t>Termiņuzturēšanās</w:t>
            </w:r>
            <w:proofErr w:type="spellEnd"/>
            <w:r w:rsidRPr="00162954">
              <w:rPr>
                <w:sz w:val="22"/>
                <w:szCs w:val="22"/>
              </w:rPr>
              <w:t xml:space="preserve"> atļauju šajā likumā noteiktajā kārtībā ārzemniekam ir tiesības pieprasīt:</w:t>
            </w:r>
          </w:p>
          <w:p w14:paraId="694D49ED" w14:textId="1557B013" w:rsidR="00162954" w:rsidRPr="00162954" w:rsidRDefault="00162954" w:rsidP="00162954">
            <w:pPr>
              <w:widowControl w:val="0"/>
              <w:ind w:firstLine="170"/>
              <w:jc w:val="both"/>
              <w:rPr>
                <w:sz w:val="22"/>
                <w:szCs w:val="22"/>
              </w:rPr>
            </w:pPr>
            <w:r w:rsidRPr="00162954">
              <w:rPr>
                <w:sz w:val="22"/>
                <w:szCs w:val="22"/>
              </w:rPr>
              <w:t xml:space="preserve">1) </w:t>
            </w:r>
            <w:r>
              <w:rPr>
                <w:sz w:val="22"/>
                <w:szCs w:val="22"/>
              </w:rPr>
              <w:t>[..]</w:t>
            </w:r>
          </w:p>
          <w:p w14:paraId="5519F12C" w14:textId="77777777" w:rsidR="00162954" w:rsidRPr="00162954" w:rsidRDefault="00162954" w:rsidP="00162954">
            <w:pPr>
              <w:widowControl w:val="0"/>
              <w:ind w:firstLine="170"/>
              <w:jc w:val="both"/>
              <w:rPr>
                <w:sz w:val="22"/>
                <w:szCs w:val="22"/>
              </w:rPr>
            </w:pPr>
            <w:r w:rsidRPr="00162954">
              <w:rPr>
                <w:sz w:val="22"/>
                <w:szCs w:val="22"/>
              </w:rPr>
              <w:t xml:space="preserve">21) uz laiku līdz diviem gadiem, ja ārzemnieks pieprasa </w:t>
            </w:r>
            <w:proofErr w:type="spellStart"/>
            <w:r w:rsidRPr="00162954">
              <w:rPr>
                <w:sz w:val="22"/>
                <w:szCs w:val="22"/>
              </w:rPr>
              <w:t>termiņuzturēšanās</w:t>
            </w:r>
            <w:proofErr w:type="spellEnd"/>
            <w:r w:rsidRPr="00162954">
              <w:rPr>
                <w:sz w:val="22"/>
                <w:szCs w:val="22"/>
              </w:rPr>
              <w:t xml:space="preserve"> atļauju saistībā ar pilna laika studijām Latvijas Republikā akreditētā augstskolā vai koledžā;</w:t>
            </w:r>
          </w:p>
          <w:p w14:paraId="0C82C5A8" w14:textId="0FCFA054" w:rsidR="00162954" w:rsidRPr="00162954" w:rsidRDefault="00162954" w:rsidP="00162954">
            <w:pPr>
              <w:widowControl w:val="0"/>
              <w:ind w:firstLine="170"/>
              <w:jc w:val="both"/>
              <w:rPr>
                <w:sz w:val="22"/>
                <w:szCs w:val="22"/>
              </w:rPr>
            </w:pPr>
            <w:r w:rsidRPr="00162954">
              <w:rPr>
                <w:sz w:val="22"/>
                <w:szCs w:val="22"/>
              </w:rPr>
              <w:lastRenderedPageBreak/>
              <w:t xml:space="preserve">22) </w:t>
            </w:r>
            <w:r>
              <w:rPr>
                <w:sz w:val="22"/>
                <w:szCs w:val="22"/>
              </w:rPr>
              <w:t>[..]</w:t>
            </w:r>
          </w:p>
          <w:p w14:paraId="16216734" w14:textId="1275E325" w:rsidR="00162954" w:rsidRPr="00100A22" w:rsidRDefault="00162954" w:rsidP="00162954">
            <w:pPr>
              <w:widowControl w:val="0"/>
              <w:ind w:firstLine="170"/>
              <w:jc w:val="both"/>
              <w:rPr>
                <w:sz w:val="22"/>
                <w:szCs w:val="22"/>
              </w:rPr>
            </w:pPr>
            <w:r w:rsidRPr="00162954">
              <w:rPr>
                <w:sz w:val="22"/>
                <w:szCs w:val="22"/>
              </w:rPr>
              <w:t xml:space="preserve">(2) </w:t>
            </w:r>
            <w:r>
              <w:rPr>
                <w:sz w:val="22"/>
                <w:szCs w:val="22"/>
              </w:rPr>
              <w:t>[..]</w:t>
            </w:r>
          </w:p>
        </w:tc>
        <w:tc>
          <w:tcPr>
            <w:tcW w:w="7088" w:type="dxa"/>
          </w:tcPr>
          <w:p w14:paraId="1A80FF06" w14:textId="2D35F79C" w:rsidR="00162954" w:rsidRPr="00451F74" w:rsidRDefault="00162954" w:rsidP="006A778D">
            <w:pPr>
              <w:widowControl w:val="0"/>
              <w:ind w:firstLine="170"/>
              <w:jc w:val="both"/>
              <w:rPr>
                <w:sz w:val="22"/>
                <w:szCs w:val="22"/>
                <w:lang w:eastAsia="lv-LV"/>
              </w:rPr>
            </w:pPr>
            <w:r w:rsidRPr="00B1313C">
              <w:rPr>
                <w:sz w:val="22"/>
                <w:szCs w:val="22"/>
              </w:rPr>
              <w:lastRenderedPageBreak/>
              <w:t>3. Aizstāt 27. panta pirmās daļas 21. punktā vārdus “vai koledžā” ar vārdiem “pirmā, otrā vai trešā cikla augstākās izglītības programmā”.</w:t>
            </w:r>
          </w:p>
        </w:tc>
      </w:tr>
      <w:tr w:rsidR="00162954" w:rsidRPr="00250BDC" w14:paraId="496A90FD" w14:textId="77777777" w:rsidTr="006A778D">
        <w:tc>
          <w:tcPr>
            <w:tcW w:w="7088" w:type="dxa"/>
          </w:tcPr>
          <w:p w14:paraId="27846FD0" w14:textId="77777777" w:rsidR="00162954" w:rsidRPr="00162954" w:rsidRDefault="00162954" w:rsidP="00162954">
            <w:pPr>
              <w:widowControl w:val="0"/>
              <w:ind w:firstLine="170"/>
              <w:jc w:val="both"/>
              <w:rPr>
                <w:sz w:val="22"/>
                <w:szCs w:val="22"/>
              </w:rPr>
            </w:pPr>
            <w:r w:rsidRPr="00162954">
              <w:rPr>
                <w:b/>
                <w:bCs/>
                <w:sz w:val="22"/>
                <w:szCs w:val="22"/>
              </w:rPr>
              <w:t>35. pants.</w:t>
            </w:r>
            <w:r w:rsidRPr="00162954">
              <w:rPr>
                <w:sz w:val="22"/>
                <w:szCs w:val="22"/>
              </w:rPr>
              <w:t xml:space="preserve"> Pastāvīgās uzturēšanās atļaujas izsniegšanu atsaka, ja:</w:t>
            </w:r>
          </w:p>
          <w:p w14:paraId="1EC23A95" w14:textId="77777777" w:rsidR="00162954" w:rsidRPr="00162954" w:rsidRDefault="00162954" w:rsidP="00162954">
            <w:pPr>
              <w:widowControl w:val="0"/>
              <w:ind w:firstLine="170"/>
              <w:jc w:val="both"/>
              <w:rPr>
                <w:sz w:val="22"/>
                <w:szCs w:val="22"/>
              </w:rPr>
            </w:pPr>
            <w:r w:rsidRPr="00162954">
              <w:rPr>
                <w:sz w:val="22"/>
                <w:szCs w:val="22"/>
              </w:rPr>
              <w:t>1) ārzemnieks neatbilst kādam no šā likuma 31. pantā minētajiem nosacījumiem;</w:t>
            </w:r>
          </w:p>
          <w:p w14:paraId="1C4E2C90" w14:textId="77777777" w:rsidR="00162954" w:rsidRPr="00162954" w:rsidRDefault="00162954" w:rsidP="00162954">
            <w:pPr>
              <w:widowControl w:val="0"/>
              <w:ind w:firstLine="170"/>
              <w:jc w:val="both"/>
              <w:rPr>
                <w:sz w:val="22"/>
                <w:szCs w:val="22"/>
              </w:rPr>
            </w:pPr>
            <w:r w:rsidRPr="00162954">
              <w:rPr>
                <w:sz w:val="22"/>
                <w:szCs w:val="22"/>
              </w:rPr>
              <w:t>2) ārzemnieks nav iesniedzis visus nepieciešamos dokumentus un Pārvalde attiecīgo informāciju nevar iegūt pati;</w:t>
            </w:r>
          </w:p>
          <w:p w14:paraId="7E106042" w14:textId="77777777" w:rsidR="00162954" w:rsidRPr="00162954" w:rsidRDefault="00162954" w:rsidP="00162954">
            <w:pPr>
              <w:widowControl w:val="0"/>
              <w:ind w:firstLine="170"/>
              <w:jc w:val="both"/>
              <w:rPr>
                <w:sz w:val="22"/>
                <w:szCs w:val="22"/>
              </w:rPr>
            </w:pPr>
            <w:r w:rsidRPr="00162954">
              <w:rPr>
                <w:sz w:val="22"/>
                <w:szCs w:val="22"/>
              </w:rPr>
              <w:t>3) ārzemnieks sniedzis nepatiesas ziņas vai iesniegtie dokumenti ir iegūti prettiesiski, tie ir bojāti, viltoti, tajos ir izdarītas sākotnējā satura izmaiņas vai tiesību aktos neparedzētas atzīmes;</w:t>
            </w:r>
          </w:p>
          <w:p w14:paraId="5549BCE9" w14:textId="77777777" w:rsidR="00162954" w:rsidRPr="00162954" w:rsidRDefault="00162954" w:rsidP="00162954">
            <w:pPr>
              <w:widowControl w:val="0"/>
              <w:ind w:firstLine="170"/>
              <w:jc w:val="both"/>
              <w:rPr>
                <w:sz w:val="22"/>
                <w:szCs w:val="22"/>
              </w:rPr>
            </w:pPr>
            <w:r w:rsidRPr="00162954">
              <w:rPr>
                <w:sz w:val="22"/>
                <w:szCs w:val="22"/>
              </w:rPr>
              <w:t>4) kompetentā valsts iestāde ir sniegusi atzinumu, kas ir par pamatu tam, lai ārzemniekam aizliegtu ieceļot un uzturēties Latvijas Republikā;</w:t>
            </w:r>
          </w:p>
          <w:p w14:paraId="08E11715" w14:textId="77777777" w:rsidR="00162954" w:rsidRPr="00162954" w:rsidRDefault="00162954" w:rsidP="00162954">
            <w:pPr>
              <w:widowControl w:val="0"/>
              <w:ind w:firstLine="170"/>
              <w:jc w:val="both"/>
              <w:rPr>
                <w:sz w:val="22"/>
                <w:szCs w:val="22"/>
              </w:rPr>
            </w:pPr>
            <w:r w:rsidRPr="00162954">
              <w:rPr>
                <w:sz w:val="22"/>
                <w:szCs w:val="22"/>
              </w:rPr>
              <w:t>5) ārzemnieks ir saņēmis uzturēšanās atļauju Latvijas Republikā uz mācību vai studiju laiku akreditētā izglītības iestādē vai saskaņā ar šā likuma 27. panta pirmās daļas 24. punktā noteikto;</w:t>
            </w:r>
          </w:p>
          <w:p w14:paraId="3E3F2B57" w14:textId="77777777" w:rsidR="00162954" w:rsidRPr="00162954" w:rsidRDefault="00162954" w:rsidP="00162954">
            <w:pPr>
              <w:widowControl w:val="0"/>
              <w:ind w:firstLine="170"/>
              <w:jc w:val="both"/>
              <w:rPr>
                <w:sz w:val="22"/>
                <w:szCs w:val="22"/>
              </w:rPr>
            </w:pPr>
            <w:r w:rsidRPr="00162954">
              <w:rPr>
                <w:sz w:val="22"/>
                <w:szCs w:val="22"/>
              </w:rPr>
              <w:t>6) ārzemnieks ir pieprasījis starptautisko aizsardzību Latvijas Republikā un attiecībā uz iesniegumu vēl nav pieņemts galīgais lēmums. Šo nosacījumu nepiemēro, ja ārzemnieks atbilst šā likuma 31. pantā noteiktajam;</w:t>
            </w:r>
          </w:p>
          <w:p w14:paraId="186E709D" w14:textId="77777777" w:rsidR="00162954" w:rsidRPr="00162954" w:rsidRDefault="00162954" w:rsidP="00162954">
            <w:pPr>
              <w:widowControl w:val="0"/>
              <w:ind w:firstLine="170"/>
              <w:jc w:val="both"/>
              <w:rPr>
                <w:sz w:val="22"/>
                <w:szCs w:val="22"/>
              </w:rPr>
            </w:pPr>
            <w:r w:rsidRPr="00162954">
              <w:rPr>
                <w:sz w:val="22"/>
                <w:szCs w:val="22"/>
              </w:rPr>
              <w:t>7) ārzemnieks ir pieprasījis pagaidu aizsardzību Latvijas Republikā vai viņam ir piešķirta pagaidu aizsardzība Latvijas Republikā;</w:t>
            </w:r>
          </w:p>
          <w:p w14:paraId="5FE2FFDD" w14:textId="77777777" w:rsidR="00162954" w:rsidRPr="00162954" w:rsidRDefault="00162954" w:rsidP="00162954">
            <w:pPr>
              <w:widowControl w:val="0"/>
              <w:ind w:firstLine="170"/>
              <w:jc w:val="both"/>
              <w:rPr>
                <w:sz w:val="22"/>
                <w:szCs w:val="22"/>
              </w:rPr>
            </w:pPr>
            <w:r w:rsidRPr="00162954">
              <w:rPr>
                <w:sz w:val="22"/>
                <w:szCs w:val="22"/>
              </w:rPr>
              <w:t>8) ārzemnieks nav ievērojis šā likuma 31. panta astotajā daļā minēto termiņu, izņemot gadījumu, kad ārzemnieks var pierādīt, ka termiņš nokavēts attaisnojoša iemesla dēļ;</w:t>
            </w:r>
          </w:p>
          <w:p w14:paraId="227EB068" w14:textId="77777777" w:rsidR="00162954" w:rsidRPr="00162954" w:rsidRDefault="00162954" w:rsidP="00162954">
            <w:pPr>
              <w:widowControl w:val="0"/>
              <w:ind w:firstLine="170"/>
              <w:jc w:val="both"/>
              <w:rPr>
                <w:sz w:val="22"/>
                <w:szCs w:val="22"/>
              </w:rPr>
            </w:pPr>
            <w:r w:rsidRPr="00162954">
              <w:rPr>
                <w:sz w:val="22"/>
                <w:szCs w:val="22"/>
              </w:rPr>
              <w:t xml:space="preserve">9) kompetentas valsts iestādes konstatējušas, ka ārzemnieks ir publiski slavinājis, noliedzis vai attaisnojis genocīdu, noziegumu pret cilvēci, noziegumu pret mieru, kara noziegumu, ir sniedzis būtisku finansiālu, materiālu, </w:t>
            </w:r>
            <w:proofErr w:type="spellStart"/>
            <w:r w:rsidRPr="00162954">
              <w:rPr>
                <w:sz w:val="22"/>
                <w:szCs w:val="22"/>
              </w:rPr>
              <w:t>propagandisku</w:t>
            </w:r>
            <w:proofErr w:type="spellEnd"/>
            <w:r w:rsidRPr="00162954">
              <w:rPr>
                <w:sz w:val="22"/>
                <w:szCs w:val="22"/>
              </w:rPr>
              <w:t>, tehnoloģisku vai cita veida atbalstu personām vai valstīm, kas grauj vai apdraud demokrātisku valstu teritoriālo integritāti, suverenitāti un neatkarību vai konstitucionālo iekārtu, vai arī ārzemnieks pats ir veicis šādu darbību vai ir citādi rīkojies pretēji valsts drošības vai sabiedriskās kārtības un drošības interesēm.</w:t>
            </w:r>
          </w:p>
          <w:p w14:paraId="0AA3C50A" w14:textId="4B6CF709" w:rsidR="00162954" w:rsidRPr="00100A22" w:rsidRDefault="00162954" w:rsidP="006A778D">
            <w:pPr>
              <w:widowControl w:val="0"/>
              <w:ind w:firstLine="170"/>
              <w:jc w:val="both"/>
              <w:rPr>
                <w:sz w:val="22"/>
                <w:szCs w:val="22"/>
              </w:rPr>
            </w:pPr>
          </w:p>
        </w:tc>
        <w:tc>
          <w:tcPr>
            <w:tcW w:w="7088" w:type="dxa"/>
          </w:tcPr>
          <w:p w14:paraId="36E34F2A" w14:textId="77777777" w:rsidR="00162954" w:rsidRPr="00B1313C" w:rsidRDefault="00162954" w:rsidP="00162954">
            <w:pPr>
              <w:widowControl w:val="0"/>
              <w:ind w:firstLine="170"/>
              <w:jc w:val="both"/>
              <w:rPr>
                <w:sz w:val="22"/>
                <w:szCs w:val="22"/>
              </w:rPr>
            </w:pPr>
            <w:r w:rsidRPr="00B1313C">
              <w:rPr>
                <w:sz w:val="22"/>
                <w:szCs w:val="22"/>
              </w:rPr>
              <w:t>4. Papildināt 35. pantu ar 10. punktu šādā redakcijā:</w:t>
            </w:r>
          </w:p>
          <w:p w14:paraId="47CAC814" w14:textId="4960D0FA" w:rsidR="00162954" w:rsidRPr="00F92986" w:rsidRDefault="00162954" w:rsidP="00162954">
            <w:pPr>
              <w:widowControl w:val="0"/>
              <w:ind w:firstLine="170"/>
              <w:jc w:val="both"/>
              <w:rPr>
                <w:sz w:val="22"/>
                <w:szCs w:val="22"/>
                <w:lang w:eastAsia="zh-CN"/>
              </w:rPr>
            </w:pPr>
            <w:r w:rsidRPr="00B1313C">
              <w:rPr>
                <w:sz w:val="22"/>
                <w:szCs w:val="22"/>
              </w:rPr>
              <w:t xml:space="preserve">“10) ārzemnieks pieprasa </w:t>
            </w:r>
            <w:proofErr w:type="spellStart"/>
            <w:r w:rsidRPr="00B1313C">
              <w:rPr>
                <w:sz w:val="22"/>
                <w:szCs w:val="22"/>
              </w:rPr>
              <w:t>termiņuzturēšanās</w:t>
            </w:r>
            <w:proofErr w:type="spellEnd"/>
            <w:r w:rsidRPr="00B1313C">
              <w:rPr>
                <w:sz w:val="22"/>
                <w:szCs w:val="22"/>
              </w:rPr>
              <w:t xml:space="preserve"> atļauju studijām pēc 31.oktobra vai 31.marta studiju uzsākšanas gadā”.</w:t>
            </w:r>
          </w:p>
        </w:tc>
      </w:tr>
      <w:tr w:rsidR="00162954" w:rsidRPr="00250BDC" w14:paraId="1BCEB72B" w14:textId="77777777" w:rsidTr="006A778D">
        <w:tc>
          <w:tcPr>
            <w:tcW w:w="7088" w:type="dxa"/>
          </w:tcPr>
          <w:p w14:paraId="3CF62135" w14:textId="24EE7926" w:rsidR="00162954" w:rsidRPr="00162954" w:rsidRDefault="00162954" w:rsidP="00162954">
            <w:pPr>
              <w:widowControl w:val="0"/>
              <w:ind w:firstLine="170"/>
              <w:jc w:val="both"/>
              <w:rPr>
                <w:sz w:val="22"/>
                <w:szCs w:val="22"/>
              </w:rPr>
            </w:pPr>
            <w:r w:rsidRPr="00162954">
              <w:rPr>
                <w:b/>
                <w:bCs/>
                <w:sz w:val="22"/>
                <w:szCs w:val="22"/>
              </w:rPr>
              <w:lastRenderedPageBreak/>
              <w:t>48. pants.</w:t>
            </w:r>
            <w:r w:rsidRPr="00162954">
              <w:rPr>
                <w:sz w:val="22"/>
                <w:szCs w:val="22"/>
              </w:rPr>
              <w:t xml:space="preserve"> (1) </w:t>
            </w:r>
            <w:r>
              <w:rPr>
                <w:sz w:val="22"/>
                <w:szCs w:val="22"/>
              </w:rPr>
              <w:t>[..]</w:t>
            </w:r>
          </w:p>
          <w:p w14:paraId="4964CB64" w14:textId="77777777" w:rsidR="00162954" w:rsidRPr="00162954" w:rsidRDefault="00162954" w:rsidP="00162954">
            <w:pPr>
              <w:widowControl w:val="0"/>
              <w:ind w:firstLine="170"/>
              <w:jc w:val="both"/>
              <w:rPr>
                <w:sz w:val="22"/>
                <w:szCs w:val="22"/>
              </w:rPr>
            </w:pPr>
            <w:r w:rsidRPr="00162954">
              <w:rPr>
                <w:sz w:val="22"/>
                <w:szCs w:val="22"/>
              </w:rPr>
              <w:t>(3) Šā panta pirmā daļa neattiecas uz ārzemnieku, kurš:</w:t>
            </w:r>
          </w:p>
          <w:p w14:paraId="13B192E9" w14:textId="061872C6" w:rsidR="00162954" w:rsidRPr="00162954" w:rsidRDefault="00162954" w:rsidP="00162954">
            <w:pPr>
              <w:widowControl w:val="0"/>
              <w:ind w:firstLine="170"/>
              <w:jc w:val="both"/>
              <w:rPr>
                <w:sz w:val="22"/>
                <w:szCs w:val="22"/>
              </w:rPr>
            </w:pPr>
            <w:r w:rsidRPr="00162954">
              <w:rPr>
                <w:sz w:val="22"/>
                <w:szCs w:val="22"/>
              </w:rPr>
              <w:t xml:space="preserve">1) </w:t>
            </w:r>
            <w:r>
              <w:rPr>
                <w:sz w:val="22"/>
                <w:szCs w:val="22"/>
              </w:rPr>
              <w:t>[..]</w:t>
            </w:r>
          </w:p>
          <w:p w14:paraId="1E5DACFE" w14:textId="77777777" w:rsidR="00162954" w:rsidRPr="00162954" w:rsidRDefault="00162954" w:rsidP="00162954">
            <w:pPr>
              <w:widowControl w:val="0"/>
              <w:ind w:firstLine="170"/>
              <w:jc w:val="both"/>
              <w:rPr>
                <w:sz w:val="22"/>
                <w:szCs w:val="22"/>
              </w:rPr>
            </w:pPr>
            <w:r w:rsidRPr="00162954">
              <w:rPr>
                <w:sz w:val="22"/>
                <w:szCs w:val="22"/>
              </w:rPr>
              <w:t>3) uzturas Latvijas Republikā saistībā ar pilna laika studijām Latvijas Republikā akreditētā augstskolā vai koledžā vai saistībā ar izglītojamo apmaiņu;</w:t>
            </w:r>
          </w:p>
          <w:p w14:paraId="702900C7" w14:textId="2F59A9E1" w:rsidR="00162954" w:rsidRPr="00162954" w:rsidRDefault="00162954" w:rsidP="00162954">
            <w:pPr>
              <w:widowControl w:val="0"/>
              <w:ind w:firstLine="170"/>
              <w:jc w:val="both"/>
              <w:rPr>
                <w:sz w:val="22"/>
                <w:szCs w:val="22"/>
              </w:rPr>
            </w:pPr>
            <w:r w:rsidRPr="00162954">
              <w:rPr>
                <w:sz w:val="22"/>
                <w:szCs w:val="22"/>
              </w:rPr>
              <w:t xml:space="preserve">4) </w:t>
            </w:r>
            <w:r>
              <w:rPr>
                <w:sz w:val="22"/>
                <w:szCs w:val="22"/>
              </w:rPr>
              <w:t>[..]</w:t>
            </w:r>
          </w:p>
          <w:p w14:paraId="6292441D" w14:textId="27A052BD" w:rsidR="00162954" w:rsidRPr="003C0227" w:rsidRDefault="00162954" w:rsidP="00162954">
            <w:pPr>
              <w:widowControl w:val="0"/>
              <w:ind w:firstLine="170"/>
              <w:jc w:val="both"/>
              <w:rPr>
                <w:sz w:val="22"/>
                <w:szCs w:val="22"/>
              </w:rPr>
            </w:pPr>
            <w:r w:rsidRPr="00162954">
              <w:rPr>
                <w:sz w:val="22"/>
                <w:szCs w:val="22"/>
              </w:rPr>
              <w:t xml:space="preserve">(4) </w:t>
            </w:r>
            <w:r>
              <w:rPr>
                <w:sz w:val="22"/>
                <w:szCs w:val="22"/>
              </w:rPr>
              <w:t>[..]</w:t>
            </w:r>
          </w:p>
        </w:tc>
        <w:tc>
          <w:tcPr>
            <w:tcW w:w="7088" w:type="dxa"/>
          </w:tcPr>
          <w:p w14:paraId="204BECF8" w14:textId="6CA23EC2" w:rsidR="00162954" w:rsidRPr="00F92986" w:rsidRDefault="00162954" w:rsidP="006A778D">
            <w:pPr>
              <w:widowControl w:val="0"/>
              <w:ind w:firstLine="170"/>
              <w:jc w:val="both"/>
              <w:rPr>
                <w:sz w:val="22"/>
                <w:szCs w:val="22"/>
                <w:lang w:eastAsia="zh-CN"/>
              </w:rPr>
            </w:pPr>
            <w:r w:rsidRPr="00B1313C">
              <w:rPr>
                <w:sz w:val="22"/>
                <w:szCs w:val="22"/>
              </w:rPr>
              <w:t>5. Izslēgt 48. panta trešās daļas 3. punktā vārdus “vai koledžā”.</w:t>
            </w:r>
          </w:p>
        </w:tc>
      </w:tr>
      <w:tr w:rsidR="00162954" w:rsidRPr="00250BDC" w14:paraId="74C3EA40" w14:textId="77777777" w:rsidTr="006A778D">
        <w:tc>
          <w:tcPr>
            <w:tcW w:w="7088" w:type="dxa"/>
          </w:tcPr>
          <w:p w14:paraId="49FA6D82" w14:textId="77777777" w:rsidR="00162954" w:rsidRPr="00162954" w:rsidRDefault="00162954" w:rsidP="00162954">
            <w:pPr>
              <w:widowControl w:val="0"/>
              <w:ind w:firstLine="170"/>
              <w:jc w:val="center"/>
              <w:rPr>
                <w:b/>
                <w:bCs/>
                <w:sz w:val="22"/>
                <w:szCs w:val="22"/>
              </w:rPr>
            </w:pPr>
            <w:r w:rsidRPr="00162954">
              <w:rPr>
                <w:b/>
                <w:bCs/>
                <w:sz w:val="22"/>
                <w:szCs w:val="22"/>
              </w:rPr>
              <w:t>XIV nodaļa</w:t>
            </w:r>
            <w:r w:rsidRPr="00162954">
              <w:rPr>
                <w:b/>
                <w:bCs/>
                <w:sz w:val="22"/>
                <w:szCs w:val="22"/>
              </w:rPr>
              <w:br/>
              <w:t>Administratīvie pārkāpumi imigrācijas jomā un kompetence administratīvo pārkāpumu procesā</w:t>
            </w:r>
          </w:p>
          <w:p w14:paraId="1893032F" w14:textId="0DE3C4FB" w:rsidR="00162954" w:rsidRPr="003C0227" w:rsidRDefault="00162954" w:rsidP="00162954">
            <w:pPr>
              <w:widowControl w:val="0"/>
              <w:ind w:firstLine="170"/>
              <w:jc w:val="both"/>
              <w:rPr>
                <w:sz w:val="22"/>
                <w:szCs w:val="22"/>
              </w:rPr>
            </w:pPr>
          </w:p>
        </w:tc>
        <w:tc>
          <w:tcPr>
            <w:tcW w:w="7088" w:type="dxa"/>
          </w:tcPr>
          <w:p w14:paraId="3B750C28" w14:textId="77777777" w:rsidR="00162954" w:rsidRPr="00B1313C" w:rsidRDefault="00162954" w:rsidP="00162954">
            <w:pPr>
              <w:widowControl w:val="0"/>
              <w:ind w:firstLine="170"/>
              <w:jc w:val="both"/>
              <w:rPr>
                <w:sz w:val="22"/>
                <w:szCs w:val="22"/>
              </w:rPr>
            </w:pPr>
            <w:r w:rsidRPr="00B1313C">
              <w:rPr>
                <w:sz w:val="22"/>
                <w:szCs w:val="22"/>
              </w:rPr>
              <w:t>6. Papildināt XIV nodaļu ar 124</w:t>
            </w:r>
            <w:r w:rsidRPr="00B1313C">
              <w:rPr>
                <w:sz w:val="22"/>
                <w:szCs w:val="22"/>
                <w:vertAlign w:val="superscript"/>
              </w:rPr>
              <w:t>1</w:t>
            </w:r>
            <w:r w:rsidRPr="00B1313C">
              <w:rPr>
                <w:sz w:val="22"/>
                <w:szCs w:val="22"/>
              </w:rPr>
              <w:t>. pantu šādā redakcijā:</w:t>
            </w:r>
          </w:p>
          <w:p w14:paraId="5AEDEDAD" w14:textId="3C0C1228" w:rsidR="00162954" w:rsidRPr="00B1313C" w:rsidRDefault="00162954" w:rsidP="00FD3655">
            <w:pPr>
              <w:widowControl w:val="0"/>
              <w:ind w:firstLine="170"/>
              <w:jc w:val="both"/>
              <w:rPr>
                <w:sz w:val="22"/>
                <w:szCs w:val="22"/>
              </w:rPr>
            </w:pPr>
            <w:r w:rsidRPr="00B1313C">
              <w:rPr>
                <w:sz w:val="22"/>
                <w:szCs w:val="22"/>
              </w:rPr>
              <w:t>“124.</w:t>
            </w:r>
            <w:r w:rsidRPr="00B1313C">
              <w:rPr>
                <w:sz w:val="22"/>
                <w:szCs w:val="22"/>
                <w:vertAlign w:val="superscript"/>
              </w:rPr>
              <w:t>1</w:t>
            </w:r>
            <w:r w:rsidRPr="00B1313C">
              <w:rPr>
                <w:sz w:val="22"/>
                <w:szCs w:val="22"/>
              </w:rPr>
              <w:t> pants. Par uzaicinātāja informēšanas pienākuma nepildīšanu noteiktajā termiņā piemēro naudas sodu fiziskajai vai juridiskajai personai no sešsimt līdz tūkstoš naudas soda vienībām.”</w:t>
            </w:r>
          </w:p>
        </w:tc>
      </w:tr>
      <w:tr w:rsidR="00162954" w:rsidRPr="00250BDC" w14:paraId="6C3674F3" w14:textId="77777777" w:rsidTr="006A778D">
        <w:tc>
          <w:tcPr>
            <w:tcW w:w="7088" w:type="dxa"/>
          </w:tcPr>
          <w:p w14:paraId="7AA11273" w14:textId="77777777" w:rsidR="000A7F6D" w:rsidRPr="000A7F6D" w:rsidRDefault="000A7F6D" w:rsidP="000A7F6D">
            <w:pPr>
              <w:widowControl w:val="0"/>
              <w:ind w:firstLine="170"/>
              <w:jc w:val="both"/>
              <w:rPr>
                <w:sz w:val="22"/>
                <w:szCs w:val="22"/>
              </w:rPr>
            </w:pPr>
            <w:r w:rsidRPr="000A7F6D">
              <w:rPr>
                <w:b/>
                <w:bCs/>
                <w:sz w:val="22"/>
                <w:szCs w:val="22"/>
              </w:rPr>
              <w:t>129. pants.</w:t>
            </w:r>
            <w:r w:rsidRPr="000A7F6D">
              <w:rPr>
                <w:sz w:val="22"/>
                <w:szCs w:val="22"/>
              </w:rPr>
              <w:t xml:space="preserve"> (1) Administratīvā pārkāpuma procesu par šā likuma 119., 120., 121., 122., 123., 124., 125. un 128. pantā minētajiem pārkāpumiem veic Valsts robežsardze.</w:t>
            </w:r>
          </w:p>
          <w:p w14:paraId="104DB75F" w14:textId="77777777" w:rsidR="000A7F6D" w:rsidRPr="000A7F6D" w:rsidRDefault="000A7F6D" w:rsidP="000A7F6D">
            <w:pPr>
              <w:widowControl w:val="0"/>
              <w:ind w:firstLine="170"/>
              <w:jc w:val="both"/>
              <w:rPr>
                <w:sz w:val="22"/>
                <w:szCs w:val="22"/>
              </w:rPr>
            </w:pPr>
            <w:r w:rsidRPr="000A7F6D">
              <w:rPr>
                <w:sz w:val="22"/>
                <w:szCs w:val="22"/>
              </w:rPr>
              <w:t>(2) Administratīvā pārkāpuma procesu par šā likuma 118., 119., 124., 125., 126. un 127. pantā minētajiem pārkāpumiem veic Pārvalde.</w:t>
            </w:r>
          </w:p>
          <w:p w14:paraId="13DD2680" w14:textId="522F23FE" w:rsidR="00162954" w:rsidRPr="003C0227" w:rsidRDefault="000A7F6D" w:rsidP="000A7F6D">
            <w:pPr>
              <w:widowControl w:val="0"/>
              <w:ind w:firstLine="170"/>
              <w:jc w:val="both"/>
              <w:rPr>
                <w:sz w:val="22"/>
                <w:szCs w:val="22"/>
              </w:rPr>
            </w:pPr>
            <w:r w:rsidRPr="000A7F6D">
              <w:rPr>
                <w:sz w:val="22"/>
                <w:szCs w:val="22"/>
              </w:rPr>
              <w:t>(3) Administratīvā pārkāpuma procesu par šā likuma 120. pantā minēto pārkāpumu veic Valsts policija.</w:t>
            </w:r>
          </w:p>
        </w:tc>
        <w:tc>
          <w:tcPr>
            <w:tcW w:w="7088" w:type="dxa"/>
          </w:tcPr>
          <w:p w14:paraId="7AA75867" w14:textId="77777777" w:rsidR="00162954" w:rsidRDefault="00162954" w:rsidP="006A778D">
            <w:pPr>
              <w:widowControl w:val="0"/>
              <w:ind w:firstLine="170"/>
              <w:jc w:val="both"/>
              <w:rPr>
                <w:sz w:val="22"/>
                <w:szCs w:val="22"/>
              </w:rPr>
            </w:pPr>
            <w:r w:rsidRPr="00B1313C">
              <w:rPr>
                <w:sz w:val="22"/>
                <w:szCs w:val="22"/>
              </w:rPr>
              <w:t>7. Papildināt 129. panta pirmo un otro daļu aiz skaitļa “124.” ar skaitli “124.</w:t>
            </w:r>
            <w:r w:rsidRPr="00B1313C">
              <w:rPr>
                <w:sz w:val="22"/>
                <w:szCs w:val="22"/>
                <w:vertAlign w:val="superscript"/>
              </w:rPr>
              <w:t>1</w:t>
            </w:r>
            <w:r w:rsidRPr="00B1313C">
              <w:rPr>
                <w:sz w:val="22"/>
                <w:szCs w:val="22"/>
              </w:rPr>
              <w:t>”.</w:t>
            </w:r>
          </w:p>
          <w:p w14:paraId="2FE73E25" w14:textId="77777777" w:rsidR="000A7F6D" w:rsidRDefault="000A7F6D" w:rsidP="006A778D">
            <w:pPr>
              <w:widowControl w:val="0"/>
              <w:ind w:firstLine="170"/>
              <w:jc w:val="both"/>
              <w:rPr>
                <w:sz w:val="22"/>
                <w:szCs w:val="22"/>
              </w:rPr>
            </w:pPr>
          </w:p>
          <w:p w14:paraId="54CD4570" w14:textId="77777777" w:rsidR="000A7F6D" w:rsidRPr="00B1313C" w:rsidRDefault="000A7F6D" w:rsidP="000A7F6D">
            <w:pPr>
              <w:widowControl w:val="0"/>
              <w:ind w:firstLine="170"/>
              <w:jc w:val="both"/>
              <w:rPr>
                <w:sz w:val="22"/>
                <w:szCs w:val="22"/>
              </w:rPr>
            </w:pPr>
            <w:r w:rsidRPr="00B1313C">
              <w:rPr>
                <w:sz w:val="22"/>
                <w:szCs w:val="22"/>
              </w:rPr>
              <w:t>8. Papildināt 129. pantu ar ceturto daļu šādā redakcijā:</w:t>
            </w:r>
          </w:p>
          <w:p w14:paraId="261AC64E" w14:textId="61EDB7B9" w:rsidR="000A7F6D" w:rsidRPr="00B1313C" w:rsidRDefault="000A7F6D" w:rsidP="000A7F6D">
            <w:pPr>
              <w:widowControl w:val="0"/>
              <w:ind w:firstLine="170"/>
              <w:jc w:val="both"/>
              <w:rPr>
                <w:sz w:val="22"/>
                <w:szCs w:val="22"/>
              </w:rPr>
            </w:pPr>
            <w:r w:rsidRPr="00B1313C">
              <w:rPr>
                <w:sz w:val="22"/>
                <w:szCs w:val="22"/>
              </w:rPr>
              <w:t>“(4) Administratīvā pārkāpuma procesu par šā likuma 124.</w:t>
            </w:r>
            <w:r w:rsidRPr="00B1313C">
              <w:rPr>
                <w:sz w:val="22"/>
                <w:szCs w:val="22"/>
                <w:vertAlign w:val="superscript"/>
              </w:rPr>
              <w:t>1</w:t>
            </w:r>
            <w:r w:rsidRPr="00B1313C">
              <w:rPr>
                <w:sz w:val="22"/>
                <w:szCs w:val="22"/>
              </w:rPr>
              <w:t xml:space="preserve"> pantā minēto pārkāpumu akreditētā izglītības iestādē līdz administratīvā pārkāpuma lietas izskatīšanai veic Izglītības kvalitātes valsts dienests. Administratīvā pārkāpuma lietu izskata Pārvalde.”</w:t>
            </w:r>
          </w:p>
        </w:tc>
      </w:tr>
      <w:tr w:rsidR="00162954" w:rsidRPr="00250BDC" w14:paraId="5BDFC1D9" w14:textId="77777777" w:rsidTr="006A778D">
        <w:tc>
          <w:tcPr>
            <w:tcW w:w="7088" w:type="dxa"/>
          </w:tcPr>
          <w:p w14:paraId="4479F05C" w14:textId="77777777" w:rsidR="00162954" w:rsidRPr="000A7F6D" w:rsidRDefault="000A7F6D" w:rsidP="000A7F6D">
            <w:pPr>
              <w:widowControl w:val="0"/>
              <w:ind w:firstLine="170"/>
              <w:jc w:val="center"/>
              <w:rPr>
                <w:b/>
                <w:bCs/>
                <w:sz w:val="22"/>
                <w:szCs w:val="22"/>
              </w:rPr>
            </w:pPr>
            <w:r w:rsidRPr="000A7F6D">
              <w:rPr>
                <w:b/>
                <w:bCs/>
                <w:sz w:val="22"/>
                <w:szCs w:val="22"/>
              </w:rPr>
              <w:t>Pārejas noteikumi</w:t>
            </w:r>
          </w:p>
          <w:p w14:paraId="5F63C526" w14:textId="77777777" w:rsidR="000A7F6D" w:rsidRDefault="000A7F6D" w:rsidP="006A778D">
            <w:pPr>
              <w:widowControl w:val="0"/>
              <w:ind w:firstLine="170"/>
              <w:jc w:val="both"/>
              <w:rPr>
                <w:sz w:val="22"/>
                <w:szCs w:val="22"/>
              </w:rPr>
            </w:pPr>
            <w:r>
              <w:rPr>
                <w:sz w:val="22"/>
                <w:szCs w:val="22"/>
              </w:rPr>
              <w:t>1. [..]</w:t>
            </w:r>
          </w:p>
          <w:p w14:paraId="78086D8F" w14:textId="37E563CB" w:rsidR="000A7F6D" w:rsidRPr="003C0227" w:rsidRDefault="000A7F6D" w:rsidP="006A778D">
            <w:pPr>
              <w:widowControl w:val="0"/>
              <w:ind w:firstLine="170"/>
              <w:jc w:val="both"/>
              <w:rPr>
                <w:sz w:val="22"/>
                <w:szCs w:val="22"/>
              </w:rPr>
            </w:pPr>
            <w:r>
              <w:rPr>
                <w:sz w:val="22"/>
                <w:szCs w:val="22"/>
              </w:rPr>
              <w:t>22. [..]</w:t>
            </w:r>
          </w:p>
        </w:tc>
        <w:tc>
          <w:tcPr>
            <w:tcW w:w="7088" w:type="dxa"/>
          </w:tcPr>
          <w:p w14:paraId="59A565D1" w14:textId="77777777" w:rsidR="00162954" w:rsidRPr="00B1313C" w:rsidRDefault="00162954" w:rsidP="00162954">
            <w:pPr>
              <w:widowControl w:val="0"/>
              <w:ind w:firstLine="170"/>
              <w:jc w:val="both"/>
              <w:rPr>
                <w:sz w:val="22"/>
                <w:szCs w:val="22"/>
              </w:rPr>
            </w:pPr>
            <w:r w:rsidRPr="00B1313C">
              <w:rPr>
                <w:sz w:val="22"/>
                <w:szCs w:val="22"/>
              </w:rPr>
              <w:t>9. Papildināt pārejas noteikumus ar 23. punktu šādā redakcijā:</w:t>
            </w:r>
          </w:p>
          <w:p w14:paraId="765FFFA8" w14:textId="77AE0C78" w:rsidR="00162954" w:rsidRPr="00B1313C" w:rsidRDefault="00162954" w:rsidP="000A7F6D">
            <w:pPr>
              <w:widowControl w:val="0"/>
              <w:ind w:firstLine="170"/>
              <w:jc w:val="both"/>
              <w:rPr>
                <w:sz w:val="22"/>
                <w:szCs w:val="22"/>
              </w:rPr>
            </w:pPr>
            <w:r w:rsidRPr="00B1313C">
              <w:rPr>
                <w:sz w:val="22"/>
                <w:szCs w:val="22"/>
              </w:rPr>
              <w:t>“23. Ārzemniekam, kas uzsācis studijas īsā cikla profesionālās augstākās izglītības programmā Latvijas Republikā akreditētā augstskolā vai koledžā 2026./2027.mācību gadā ir tiesības turpināt studijas līdz studiju programmas apguves pabeigšanai.</w:t>
            </w:r>
          </w:p>
        </w:tc>
      </w:tr>
    </w:tbl>
    <w:p w14:paraId="6455B4A0" w14:textId="77777777" w:rsidR="00162954" w:rsidRDefault="00162954" w:rsidP="00162954">
      <w:bookmarkStart w:id="0" w:name="bkm45"/>
      <w:bookmarkStart w:id="1" w:name="bkm42"/>
      <w:bookmarkStart w:id="2" w:name="bkm223"/>
      <w:bookmarkEnd w:id="0"/>
      <w:bookmarkEnd w:id="1"/>
      <w:bookmarkEnd w:id="2"/>
    </w:p>
    <w:p w14:paraId="46FF4D52" w14:textId="77777777" w:rsidR="00162954" w:rsidRDefault="00162954" w:rsidP="00162954"/>
    <w:p w14:paraId="4D92B981" w14:textId="77777777" w:rsidR="007F4590" w:rsidRDefault="007F4590"/>
    <w:sectPr w:rsidR="007F4590" w:rsidSect="00162954">
      <w:headerReference w:type="default" r:id="rId6"/>
      <w:footerReference w:type="even" r:id="rId7"/>
      <w:footerReference w:type="default" r:id="rId8"/>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FCCA" w14:textId="77777777" w:rsidR="004D5DA0" w:rsidRDefault="004D5DA0">
      <w:r>
        <w:separator/>
      </w:r>
    </w:p>
  </w:endnote>
  <w:endnote w:type="continuationSeparator" w:id="0">
    <w:p w14:paraId="089F0D8B" w14:textId="77777777" w:rsidR="004D5DA0" w:rsidRDefault="004D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1B63" w14:textId="77777777" w:rsidR="00162954" w:rsidRDefault="001629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1880C1" w14:textId="77777777" w:rsidR="00162954" w:rsidRDefault="00162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F3C6" w14:textId="77777777" w:rsidR="00162954" w:rsidRDefault="001629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D42CAE6" w14:textId="77777777" w:rsidR="00162954" w:rsidRDefault="00162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7DB6" w14:textId="77777777" w:rsidR="004D5DA0" w:rsidRDefault="004D5DA0">
      <w:r>
        <w:separator/>
      </w:r>
    </w:p>
  </w:footnote>
  <w:footnote w:type="continuationSeparator" w:id="0">
    <w:p w14:paraId="5413649B" w14:textId="77777777" w:rsidR="004D5DA0" w:rsidRDefault="004D5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162954" w14:paraId="7D6C9536" w14:textId="77777777" w:rsidTr="00D16912">
      <w:tc>
        <w:tcPr>
          <w:tcW w:w="7088" w:type="dxa"/>
        </w:tcPr>
        <w:p w14:paraId="4B460B8B" w14:textId="77777777" w:rsidR="00162954" w:rsidRDefault="00162954" w:rsidP="00D16912">
          <w:pPr>
            <w:jc w:val="center"/>
            <w:rPr>
              <w:rFonts w:ascii="Times New Roman BaltRim" w:hAnsi="Times New Roman BaltRim"/>
              <w:sz w:val="22"/>
            </w:rPr>
          </w:pPr>
          <w:r>
            <w:rPr>
              <w:rFonts w:ascii="Times New Roman BaltRim" w:hAnsi="Times New Roman BaltRim"/>
              <w:sz w:val="22"/>
            </w:rPr>
            <w:t>1</w:t>
          </w:r>
        </w:p>
      </w:tc>
      <w:tc>
        <w:tcPr>
          <w:tcW w:w="7088" w:type="dxa"/>
        </w:tcPr>
        <w:p w14:paraId="5935BBA5" w14:textId="77777777" w:rsidR="00162954" w:rsidRDefault="00162954" w:rsidP="00D16912">
          <w:pPr>
            <w:jc w:val="center"/>
            <w:rPr>
              <w:rFonts w:ascii="Times New Roman BaltRim" w:hAnsi="Times New Roman BaltRim"/>
              <w:sz w:val="22"/>
            </w:rPr>
          </w:pPr>
          <w:r>
            <w:rPr>
              <w:rFonts w:ascii="Times New Roman BaltRim" w:hAnsi="Times New Roman BaltRim"/>
              <w:sz w:val="22"/>
            </w:rPr>
            <w:t>2</w:t>
          </w:r>
        </w:p>
      </w:tc>
    </w:tr>
  </w:tbl>
  <w:p w14:paraId="49A52483" w14:textId="77777777" w:rsidR="00162954" w:rsidRDefault="001629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54"/>
    <w:rsid w:val="000725B9"/>
    <w:rsid w:val="000A7F6D"/>
    <w:rsid w:val="00162954"/>
    <w:rsid w:val="00380FD3"/>
    <w:rsid w:val="004D5DA0"/>
    <w:rsid w:val="006B08AF"/>
    <w:rsid w:val="007F4590"/>
    <w:rsid w:val="00831942"/>
    <w:rsid w:val="00B078AA"/>
    <w:rsid w:val="00BB6335"/>
    <w:rsid w:val="00DC7659"/>
    <w:rsid w:val="00FD36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6D983"/>
  <w15:chartTrackingRefBased/>
  <w15:docId w15:val="{2C4A6C9B-F552-4A41-9B3C-D2496845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95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629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29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9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29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629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6295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295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295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295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954"/>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62954"/>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162954"/>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62954"/>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162954"/>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162954"/>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162954"/>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162954"/>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162954"/>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1629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95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62954"/>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954"/>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629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2954"/>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162954"/>
    <w:pPr>
      <w:ind w:left="720"/>
      <w:contextualSpacing/>
    </w:pPr>
  </w:style>
  <w:style w:type="character" w:styleId="IntenseEmphasis">
    <w:name w:val="Intense Emphasis"/>
    <w:basedOn w:val="DefaultParagraphFont"/>
    <w:uiPriority w:val="21"/>
    <w:qFormat/>
    <w:rsid w:val="00162954"/>
    <w:rPr>
      <w:i/>
      <w:iCs/>
      <w:color w:val="0F4761" w:themeColor="accent1" w:themeShade="BF"/>
    </w:rPr>
  </w:style>
  <w:style w:type="paragraph" w:styleId="IntenseQuote">
    <w:name w:val="Intense Quote"/>
    <w:basedOn w:val="Normal"/>
    <w:next w:val="Normal"/>
    <w:link w:val="IntenseQuoteChar"/>
    <w:uiPriority w:val="30"/>
    <w:qFormat/>
    <w:rsid w:val="00162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954"/>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162954"/>
    <w:rPr>
      <w:b/>
      <w:bCs/>
      <w:smallCaps/>
      <w:color w:val="0F4761" w:themeColor="accent1" w:themeShade="BF"/>
      <w:spacing w:val="5"/>
    </w:rPr>
  </w:style>
  <w:style w:type="paragraph" w:styleId="Footer">
    <w:name w:val="footer"/>
    <w:basedOn w:val="Normal"/>
    <w:link w:val="FooterChar"/>
    <w:rsid w:val="00162954"/>
    <w:pPr>
      <w:tabs>
        <w:tab w:val="center" w:pos="4153"/>
        <w:tab w:val="right" w:pos="8306"/>
      </w:tabs>
    </w:pPr>
  </w:style>
  <w:style w:type="character" w:customStyle="1" w:styleId="FooterChar">
    <w:name w:val="Footer Char"/>
    <w:basedOn w:val="DefaultParagraphFont"/>
    <w:link w:val="Footer"/>
    <w:rsid w:val="00162954"/>
    <w:rPr>
      <w:rFonts w:ascii="Times New Roman" w:eastAsia="Times New Roman" w:hAnsi="Times New Roman" w:cs="Times New Roman"/>
      <w:kern w:val="0"/>
      <w14:ligatures w14:val="none"/>
    </w:rPr>
  </w:style>
  <w:style w:type="character" w:styleId="PageNumber">
    <w:name w:val="page number"/>
    <w:rsid w:val="00162954"/>
  </w:style>
  <w:style w:type="paragraph" w:styleId="Header">
    <w:name w:val="header"/>
    <w:basedOn w:val="Normal"/>
    <w:link w:val="HeaderChar"/>
    <w:rsid w:val="00162954"/>
    <w:pPr>
      <w:tabs>
        <w:tab w:val="center" w:pos="4153"/>
        <w:tab w:val="right" w:pos="8306"/>
      </w:tabs>
    </w:pPr>
  </w:style>
  <w:style w:type="character" w:customStyle="1" w:styleId="HeaderChar">
    <w:name w:val="Header Char"/>
    <w:basedOn w:val="DefaultParagraphFont"/>
    <w:link w:val="Header"/>
    <w:rsid w:val="00162954"/>
    <w:rPr>
      <w:rFonts w:ascii="Times New Roman" w:eastAsia="Times New Roman" w:hAnsi="Times New Roman" w:cs="Times New Roman"/>
      <w:kern w:val="0"/>
      <w14:ligatures w14:val="none"/>
    </w:rPr>
  </w:style>
  <w:style w:type="paragraph" w:customStyle="1" w:styleId="naispie">
    <w:name w:val="naispie"/>
    <w:basedOn w:val="Normal"/>
    <w:rsid w:val="00162954"/>
    <w:pPr>
      <w:spacing w:before="100" w:beforeAutospacing="1" w:after="100" w:afterAutospacing="1"/>
    </w:pPr>
    <w:rPr>
      <w:lang w:eastAsia="lv-LV"/>
    </w:rPr>
  </w:style>
  <w:style w:type="character" w:styleId="Hyperlink">
    <w:name w:val="Hyperlink"/>
    <w:basedOn w:val="DefaultParagraphFont"/>
    <w:uiPriority w:val="99"/>
    <w:unhideWhenUsed/>
    <w:rsid w:val="00162954"/>
    <w:rPr>
      <w:color w:val="467886" w:themeColor="hyperlink"/>
      <w:u w:val="single"/>
    </w:rPr>
  </w:style>
  <w:style w:type="character" w:styleId="UnresolvedMention">
    <w:name w:val="Unresolved Mention"/>
    <w:basedOn w:val="DefaultParagraphFont"/>
    <w:uiPriority w:val="99"/>
    <w:semiHidden/>
    <w:unhideWhenUsed/>
    <w:rsid w:val="00162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764</Words>
  <Characters>4917</Characters>
  <Application>Microsoft Office Word</Application>
  <DocSecurity>0</DocSecurity>
  <Lines>119</Lines>
  <Paragraphs>67</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Māris Veinalds</cp:lastModifiedBy>
  <cp:revision>2</cp:revision>
  <dcterms:created xsi:type="dcterms:W3CDTF">2026-10-23T09:51:00Z</dcterms:created>
  <dcterms:modified xsi:type="dcterms:W3CDTF">2026-10-23T09:51:00Z</dcterms:modified>
</cp:coreProperties>
</file>