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4E" w:rsidRDefault="007D54FE">
      <w:pPr>
        <w:pStyle w:val="Heading1"/>
        <w:tabs>
          <w:tab w:val="left" w:pos="567"/>
        </w:tabs>
        <w:spacing w:before="120" w:after="120" w:line="240" w:lineRule="auto"/>
        <w:jc w:val="right"/>
        <w:rPr>
          <w:lang w:val="en-GB"/>
        </w:rPr>
      </w:pPr>
      <w:r>
        <w:rPr>
          <w:rFonts w:ascii="Times New Roman" w:hAnsi="Times New Roman" w:cs="Times New Roman"/>
          <w:b/>
          <w:color w:val="000000" w:themeColor="text1"/>
          <w:sz w:val="36"/>
          <w:szCs w:val="24"/>
          <w:lang w:val="en-GB"/>
        </w:rPr>
        <w:t>Assessment protocol form</w:t>
      </w:r>
      <w:bookmarkStart w:id="0" w:name="_Toc19534158"/>
      <w:r>
        <w:rPr>
          <w:rFonts w:ascii="Times New Roman" w:hAnsi="Times New Roman" w:cs="Times New Roman"/>
          <w:b/>
          <w:color w:val="000000" w:themeColor="text1"/>
          <w:sz w:val="36"/>
          <w:szCs w:val="24"/>
          <w:lang w:val="en-GB"/>
        </w:rPr>
        <w:t xml:space="preserve"> </w:t>
      </w:r>
      <w:bookmarkEnd w:id="0"/>
      <w:r>
        <w:rPr>
          <w:rFonts w:ascii="Times New Roman" w:hAnsi="Times New Roman" w:cs="Times New Roman"/>
          <w:b/>
          <w:color w:val="000000" w:themeColor="text1"/>
          <w:sz w:val="36"/>
          <w:szCs w:val="24"/>
          <w:lang w:val="en-GB"/>
        </w:rPr>
        <w:t>(Annex 2)</w:t>
      </w:r>
    </w:p>
    <w:p w:rsidR="004E674E" w:rsidRDefault="007D54FE">
      <w:pPr>
        <w:jc w:val="right"/>
        <w:rPr>
          <w:lang w:val="en-GB"/>
        </w:rPr>
      </w:pPr>
      <w:r>
        <w:rPr>
          <w:b/>
          <w:lang w:val="en-GB"/>
        </w:rPr>
        <w:t>Step 3</w:t>
      </w:r>
    </w:p>
    <w:tbl>
      <w:tblPr>
        <w:tblStyle w:val="TableGrid"/>
        <w:tblW w:w="8768" w:type="dxa"/>
        <w:jc w:val="right"/>
        <w:tblCellMar>
          <w:left w:w="113" w:type="dxa"/>
        </w:tblCellMar>
        <w:tblLook w:val="04A0" w:firstRow="1" w:lastRow="0" w:firstColumn="1" w:lastColumn="0" w:noHBand="0" w:noVBand="1"/>
      </w:tblPr>
      <w:tblGrid>
        <w:gridCol w:w="2496"/>
        <w:gridCol w:w="4211"/>
        <w:gridCol w:w="2061"/>
      </w:tblGrid>
      <w:tr w:rsidR="004E674E">
        <w:trPr>
          <w:jc w:val="right"/>
        </w:trPr>
        <w:tc>
          <w:tcPr>
            <w:tcW w:w="6707" w:type="dxa"/>
            <w:gridSpan w:val="2"/>
            <w:tcBorders>
              <w:top w:val="nil"/>
              <w:left w:val="nil"/>
              <w:bottom w:val="nil"/>
              <w:right w:val="nil"/>
            </w:tcBorders>
            <w:shd w:val="clear" w:color="auto" w:fill="auto"/>
          </w:tcPr>
          <w:p w:rsidR="004E674E" w:rsidRDefault="007D54FE">
            <w:pPr>
              <w:spacing w:before="120" w:after="0" w:line="360" w:lineRule="auto"/>
              <w:jc w:val="both"/>
            </w:pPr>
            <w:r>
              <w:rPr>
                <w:rFonts w:ascii="Times New Roman" w:hAnsi="Times New Roman" w:cs="Times New Roman"/>
                <w:sz w:val="24"/>
                <w:szCs w:val="24"/>
                <w:lang w:val="en-GB"/>
              </w:rPr>
              <w:t>Website conformance testing for compliance with the accessibility requirements (date)</w:t>
            </w:r>
          </w:p>
        </w:tc>
        <w:tc>
          <w:tcPr>
            <w:tcW w:w="2061" w:type="dxa"/>
            <w:tcBorders>
              <w:top w:val="nil"/>
              <w:left w:val="nil"/>
              <w:right w:val="nil"/>
            </w:tcBorders>
            <w:shd w:val="clear" w:color="auto" w:fill="auto"/>
          </w:tcPr>
          <w:p w:rsidR="004E674E" w:rsidRDefault="007D54FE">
            <w:pPr>
              <w:spacing w:before="120" w:after="0" w:line="360" w:lineRule="auto"/>
              <w:jc w:val="both"/>
              <w:rPr>
                <w:lang w:val="en-GB"/>
              </w:rPr>
            </w:pPr>
            <w:r>
              <w:rPr>
                <w:rFonts w:ascii="Times New Roman" w:hAnsi="Times New Roman" w:cs="Times New Roman"/>
                <w:sz w:val="24"/>
                <w:szCs w:val="24"/>
                <w:lang w:val="en-GB"/>
              </w:rPr>
              <w:t>25 September 2020</w:t>
            </w:r>
          </w:p>
        </w:tc>
      </w:tr>
      <w:tr w:rsidR="004E674E">
        <w:trPr>
          <w:jc w:val="right"/>
        </w:trPr>
        <w:tc>
          <w:tcPr>
            <w:tcW w:w="2496" w:type="dxa"/>
            <w:tcBorders>
              <w:top w:val="nil"/>
              <w:left w:val="nil"/>
              <w:bottom w:val="nil"/>
              <w:right w:val="nil"/>
            </w:tcBorders>
            <w:shd w:val="clear" w:color="auto" w:fill="auto"/>
          </w:tcPr>
          <w:p w:rsidR="004E674E" w:rsidRDefault="004E674E">
            <w:pPr>
              <w:spacing w:before="120" w:after="0" w:line="360" w:lineRule="auto"/>
              <w:jc w:val="both"/>
              <w:rPr>
                <w:rFonts w:ascii="Times New Roman" w:hAnsi="Times New Roman" w:cs="Times New Roman"/>
                <w:sz w:val="24"/>
                <w:szCs w:val="24"/>
                <w:lang w:val="en-GB"/>
              </w:rPr>
            </w:pPr>
          </w:p>
          <w:p w:rsidR="004E674E" w:rsidRDefault="007D54FE">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Name of the institution</w:t>
            </w:r>
          </w:p>
        </w:tc>
        <w:tc>
          <w:tcPr>
            <w:tcW w:w="4211" w:type="dxa"/>
            <w:tcBorders>
              <w:top w:val="nil"/>
              <w:left w:val="nil"/>
              <w:bottom w:val="nil"/>
              <w:right w:val="nil"/>
            </w:tcBorders>
            <w:shd w:val="clear" w:color="auto" w:fill="auto"/>
          </w:tcPr>
          <w:p w:rsidR="004E674E" w:rsidRDefault="004E674E">
            <w:pPr>
              <w:spacing w:before="120" w:after="0" w:line="360" w:lineRule="auto"/>
              <w:jc w:val="both"/>
              <w:rPr>
                <w:rFonts w:ascii="Times New Roman" w:hAnsi="Times New Roman" w:cs="Times New Roman"/>
                <w:sz w:val="24"/>
                <w:szCs w:val="24"/>
                <w:lang w:val="en-GB"/>
              </w:rPr>
            </w:pPr>
          </w:p>
          <w:p w:rsidR="004E674E" w:rsidRDefault="007D54FE">
            <w:pPr>
              <w:spacing w:before="120" w:after="0" w:line="360" w:lineRule="auto"/>
              <w:jc w:val="both"/>
              <w:rPr>
                <w:lang w:val="en-GB"/>
              </w:rPr>
            </w:pPr>
            <w:r>
              <w:rPr>
                <w:rFonts w:ascii="Times New Roman" w:hAnsi="Times New Roman" w:cs="Times New Roman"/>
                <w:sz w:val="24"/>
                <w:szCs w:val="24"/>
                <w:lang w:val="en-GB"/>
              </w:rPr>
              <w:t>The Saeima of the Republic of Latvia</w:t>
            </w:r>
          </w:p>
        </w:tc>
        <w:tc>
          <w:tcPr>
            <w:tcW w:w="2061" w:type="dxa"/>
            <w:tcBorders>
              <w:left w:val="nil"/>
              <w:right w:val="nil"/>
            </w:tcBorders>
            <w:shd w:val="clear" w:color="auto" w:fill="auto"/>
          </w:tcPr>
          <w:p w:rsidR="004E674E" w:rsidRDefault="004E674E">
            <w:pPr>
              <w:spacing w:before="120" w:after="0" w:line="360" w:lineRule="auto"/>
              <w:jc w:val="both"/>
              <w:rPr>
                <w:rFonts w:ascii="Times New Roman" w:hAnsi="Times New Roman" w:cs="Times New Roman"/>
                <w:sz w:val="24"/>
                <w:szCs w:val="24"/>
                <w:lang w:val="en-GB"/>
              </w:rPr>
            </w:pPr>
          </w:p>
        </w:tc>
      </w:tr>
      <w:tr w:rsidR="004E674E">
        <w:trPr>
          <w:jc w:val="right"/>
        </w:trPr>
        <w:tc>
          <w:tcPr>
            <w:tcW w:w="2496" w:type="dxa"/>
            <w:tcBorders>
              <w:top w:val="nil"/>
              <w:left w:val="nil"/>
              <w:bottom w:val="nil"/>
              <w:right w:val="nil"/>
            </w:tcBorders>
            <w:shd w:val="clear" w:color="auto" w:fill="auto"/>
          </w:tcPr>
          <w:p w:rsidR="004E674E" w:rsidRDefault="004E674E">
            <w:pPr>
              <w:spacing w:before="120" w:after="0" w:line="360" w:lineRule="auto"/>
              <w:jc w:val="both"/>
              <w:rPr>
                <w:rFonts w:ascii="Times New Roman" w:hAnsi="Times New Roman" w:cs="Times New Roman"/>
                <w:sz w:val="24"/>
                <w:szCs w:val="24"/>
                <w:lang w:val="en-GB"/>
              </w:rPr>
            </w:pPr>
          </w:p>
          <w:p w:rsidR="004E674E" w:rsidRDefault="007D54FE">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Website address</w:t>
            </w:r>
          </w:p>
        </w:tc>
        <w:tc>
          <w:tcPr>
            <w:tcW w:w="6272" w:type="dxa"/>
            <w:gridSpan w:val="2"/>
            <w:tcBorders>
              <w:left w:val="nil"/>
              <w:right w:val="nil"/>
            </w:tcBorders>
            <w:shd w:val="clear" w:color="auto" w:fill="auto"/>
          </w:tcPr>
          <w:p w:rsidR="004E674E" w:rsidRDefault="004E674E">
            <w:pPr>
              <w:spacing w:before="120" w:after="0" w:line="360" w:lineRule="auto"/>
              <w:jc w:val="both"/>
              <w:rPr>
                <w:rFonts w:ascii="Times New Roman" w:hAnsi="Times New Roman" w:cs="Times New Roman"/>
                <w:sz w:val="24"/>
                <w:szCs w:val="24"/>
                <w:lang w:val="en-GB"/>
              </w:rPr>
            </w:pPr>
          </w:p>
          <w:p w:rsidR="004E674E" w:rsidRDefault="007D54FE">
            <w:pPr>
              <w:spacing w:before="120" w:after="0" w:line="360" w:lineRule="auto"/>
              <w:jc w:val="both"/>
              <w:rPr>
                <w:lang w:val="en-GB"/>
              </w:rPr>
            </w:pPr>
            <w:r>
              <w:rPr>
                <w:rFonts w:ascii="Times New Roman" w:hAnsi="Times New Roman" w:cs="Times New Roman"/>
                <w:sz w:val="24"/>
                <w:szCs w:val="24"/>
                <w:lang w:val="en-GB"/>
              </w:rPr>
              <w:t>https://www.saeima.lv</w:t>
            </w:r>
          </w:p>
        </w:tc>
      </w:tr>
    </w:tbl>
    <w:p w:rsidR="004E674E" w:rsidRDefault="004E674E">
      <w:pPr>
        <w:spacing w:before="120" w:after="120" w:line="360" w:lineRule="auto"/>
        <w:jc w:val="both"/>
        <w:rPr>
          <w:rFonts w:ascii="Times New Roman" w:hAnsi="Times New Roman" w:cs="Times New Roman"/>
          <w:sz w:val="24"/>
          <w:szCs w:val="24"/>
          <w:lang w:val="en-GB"/>
        </w:rPr>
      </w:pPr>
    </w:p>
    <w:p w:rsidR="004E674E" w:rsidRDefault="007D54FE">
      <w:pPr>
        <w:spacing w:before="120" w:after="120" w:line="360" w:lineRule="auto"/>
        <w:ind w:left="360"/>
        <w:jc w:val="both"/>
      </w:pPr>
      <w:r>
        <w:rPr>
          <w:rFonts w:ascii="Times New Roman" w:hAnsi="Times New Roman" w:cs="Times New Roman"/>
          <w:sz w:val="24"/>
          <w:szCs w:val="24"/>
          <w:lang w:val="en-GB"/>
        </w:rPr>
        <w:t>Accessibility was assessed for the website sections with the highest number of views:</w:t>
      </w:r>
    </w:p>
    <w:tbl>
      <w:tblPr>
        <w:tblStyle w:val="TableGrid"/>
        <w:tblW w:w="5000" w:type="pct"/>
        <w:tblCellMar>
          <w:left w:w="113" w:type="dxa"/>
        </w:tblCellMar>
        <w:tblLook w:val="04A0" w:firstRow="1" w:lastRow="0" w:firstColumn="1" w:lastColumn="0" w:noHBand="0" w:noVBand="1"/>
      </w:tblPr>
      <w:tblGrid>
        <w:gridCol w:w="390"/>
        <w:gridCol w:w="8397"/>
      </w:tblGrid>
      <w:tr w:rsidR="004E674E">
        <w:trPr>
          <w:trHeight w:val="454"/>
        </w:trPr>
        <w:tc>
          <w:tcPr>
            <w:tcW w:w="390" w:type="dxa"/>
            <w:tcBorders>
              <w:top w:val="nil"/>
              <w:left w:val="nil"/>
              <w:bottom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1</w:t>
            </w:r>
          </w:p>
        </w:tc>
        <w:tc>
          <w:tcPr>
            <w:tcW w:w="8396" w:type="dxa"/>
            <w:tcBorders>
              <w:top w:val="nil"/>
              <w:left w:val="nil"/>
              <w:right w:val="nil"/>
            </w:tcBorders>
            <w:shd w:val="clear" w:color="auto" w:fill="auto"/>
            <w:vAlign w:val="bottom"/>
          </w:tcPr>
          <w:p w:rsidR="004E674E" w:rsidRDefault="007D54FE">
            <w:pPr>
              <w:spacing w:before="120" w:after="0" w:line="360" w:lineRule="auto"/>
              <w:jc w:val="both"/>
            </w:pPr>
            <w:r>
              <w:rPr>
                <w:rFonts w:ascii="Times New Roman" w:hAnsi="Times New Roman" w:cs="Times New Roman"/>
                <w:sz w:val="24"/>
                <w:szCs w:val="24"/>
                <w:lang w:val="en-GB"/>
              </w:rPr>
              <w:t>“Sākumlapa” (</w:t>
            </w:r>
            <w:r>
              <w:rPr>
                <w:rFonts w:ascii="Times New Roman" w:hAnsi="Times New Roman" w:cs="Times New Roman"/>
                <w:i/>
                <w:iCs/>
                <w:sz w:val="24"/>
                <w:szCs w:val="24"/>
                <w:lang w:val="en-GB"/>
              </w:rPr>
              <w:t>Home page</w:t>
            </w:r>
            <w:r>
              <w:rPr>
                <w:rFonts w:ascii="Times New Roman" w:hAnsi="Times New Roman" w:cs="Times New Roman"/>
                <w:sz w:val="24"/>
                <w:szCs w:val="24"/>
                <w:lang w:val="en-GB"/>
              </w:rPr>
              <w:t>)</w:t>
            </w:r>
          </w:p>
        </w:tc>
      </w:tr>
      <w:tr w:rsidR="004E674E">
        <w:trPr>
          <w:trHeight w:val="454"/>
        </w:trPr>
        <w:tc>
          <w:tcPr>
            <w:tcW w:w="390" w:type="dxa"/>
            <w:tcBorders>
              <w:top w:val="nil"/>
              <w:left w:val="nil"/>
              <w:bottom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2</w:t>
            </w:r>
          </w:p>
        </w:tc>
        <w:tc>
          <w:tcPr>
            <w:tcW w:w="8396" w:type="dxa"/>
            <w:tcBorders>
              <w:left w:val="nil"/>
              <w:right w:val="nil"/>
            </w:tcBorders>
            <w:shd w:val="clear" w:color="auto" w:fill="auto"/>
            <w:vAlign w:val="bottom"/>
          </w:tcPr>
          <w:p w:rsidR="004E674E" w:rsidRDefault="007D54FE">
            <w:pPr>
              <w:spacing w:before="120" w:after="0" w:line="360" w:lineRule="auto"/>
              <w:jc w:val="both"/>
            </w:pPr>
            <w:r>
              <w:rPr>
                <w:rFonts w:ascii="Times New Roman" w:hAnsi="Times New Roman" w:cs="Times New Roman"/>
                <w:sz w:val="24"/>
                <w:szCs w:val="24"/>
                <w:lang w:val="en-GB"/>
              </w:rPr>
              <w:t>“Videotranslācijas” (</w:t>
            </w:r>
            <w:r>
              <w:rPr>
                <w:rFonts w:ascii="Times New Roman" w:hAnsi="Times New Roman" w:cs="Times New Roman"/>
                <w:i/>
                <w:iCs/>
                <w:sz w:val="24"/>
                <w:szCs w:val="24"/>
                <w:lang w:val="en-GB"/>
              </w:rPr>
              <w:t>Video recordings</w:t>
            </w:r>
            <w:r>
              <w:rPr>
                <w:rFonts w:ascii="Times New Roman" w:hAnsi="Times New Roman" w:cs="Times New Roman"/>
                <w:sz w:val="24"/>
                <w:szCs w:val="24"/>
                <w:lang w:val="en-GB"/>
              </w:rPr>
              <w:t>)</w:t>
            </w:r>
          </w:p>
        </w:tc>
      </w:tr>
      <w:tr w:rsidR="004E674E">
        <w:trPr>
          <w:trHeight w:val="454"/>
        </w:trPr>
        <w:tc>
          <w:tcPr>
            <w:tcW w:w="390" w:type="dxa"/>
            <w:tcBorders>
              <w:top w:val="nil"/>
              <w:left w:val="nil"/>
              <w:bottom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3</w:t>
            </w:r>
          </w:p>
        </w:tc>
        <w:tc>
          <w:tcPr>
            <w:tcW w:w="8396" w:type="dxa"/>
            <w:tcBorders>
              <w:left w:val="nil"/>
              <w:right w:val="nil"/>
            </w:tcBorders>
            <w:shd w:val="clear" w:color="auto" w:fill="auto"/>
            <w:vAlign w:val="bottom"/>
          </w:tcPr>
          <w:p w:rsidR="004E674E" w:rsidRDefault="007D54FE" w:rsidP="004C3139">
            <w:pPr>
              <w:spacing w:before="120" w:after="0" w:line="360" w:lineRule="auto"/>
              <w:jc w:val="both"/>
            </w:pPr>
            <w:r>
              <w:rPr>
                <w:rFonts w:ascii="Times New Roman" w:hAnsi="Times New Roman" w:cs="Times New Roman"/>
                <w:sz w:val="24"/>
                <w:szCs w:val="24"/>
                <w:lang w:val="en-GB"/>
              </w:rPr>
              <w:t>“Aktualitātes” (</w:t>
            </w:r>
            <w:r w:rsidR="004C3139">
              <w:rPr>
                <w:rFonts w:ascii="Times New Roman" w:hAnsi="Times New Roman" w:cs="Times New Roman"/>
                <w:i/>
                <w:iCs/>
                <w:sz w:val="24"/>
                <w:szCs w:val="24"/>
                <w:lang w:val="en-GB"/>
              </w:rPr>
              <w:t>News</w:t>
            </w:r>
            <w:bookmarkStart w:id="1" w:name="_GoBack"/>
            <w:bookmarkEnd w:id="1"/>
            <w:r>
              <w:rPr>
                <w:rFonts w:ascii="Times New Roman" w:hAnsi="Times New Roman" w:cs="Times New Roman"/>
                <w:sz w:val="24"/>
                <w:szCs w:val="24"/>
                <w:lang w:val="en-GB"/>
              </w:rPr>
              <w:t>)</w:t>
            </w:r>
          </w:p>
        </w:tc>
      </w:tr>
      <w:tr w:rsidR="004E674E">
        <w:trPr>
          <w:trHeight w:val="454"/>
        </w:trPr>
        <w:tc>
          <w:tcPr>
            <w:tcW w:w="390" w:type="dxa"/>
            <w:tcBorders>
              <w:top w:val="nil"/>
              <w:left w:val="nil"/>
              <w:bottom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4</w:t>
            </w:r>
          </w:p>
        </w:tc>
        <w:tc>
          <w:tcPr>
            <w:tcW w:w="8396" w:type="dxa"/>
            <w:tcBorders>
              <w:left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“Kontaktinformācija” (</w:t>
            </w:r>
            <w:r>
              <w:rPr>
                <w:rFonts w:ascii="Times New Roman" w:hAnsi="Times New Roman" w:cs="Times New Roman"/>
                <w:i/>
                <w:iCs/>
                <w:sz w:val="24"/>
                <w:szCs w:val="24"/>
                <w:lang w:val="en-GB"/>
              </w:rPr>
              <w:t>Contact the Saeima</w:t>
            </w:r>
            <w:r>
              <w:rPr>
                <w:rFonts w:ascii="Times New Roman" w:hAnsi="Times New Roman" w:cs="Times New Roman"/>
                <w:sz w:val="24"/>
                <w:szCs w:val="24"/>
                <w:lang w:val="en-GB"/>
              </w:rPr>
              <w:t>)</w:t>
            </w:r>
          </w:p>
        </w:tc>
      </w:tr>
      <w:tr w:rsidR="004E674E">
        <w:trPr>
          <w:trHeight w:val="454"/>
        </w:trPr>
        <w:tc>
          <w:tcPr>
            <w:tcW w:w="390" w:type="dxa"/>
            <w:tcBorders>
              <w:top w:val="nil"/>
              <w:left w:val="nil"/>
              <w:bottom w:val="nil"/>
              <w:right w:val="nil"/>
            </w:tcBorders>
            <w:shd w:val="clear" w:color="auto" w:fill="auto"/>
            <w:vAlign w:val="bottom"/>
          </w:tcPr>
          <w:p w:rsidR="004E674E" w:rsidRDefault="007D54FE">
            <w:pPr>
              <w:spacing w:before="120" w:after="0" w:line="360" w:lineRule="auto"/>
              <w:jc w:val="both"/>
              <w:rPr>
                <w:lang w:val="en-GB"/>
              </w:rPr>
            </w:pPr>
            <w:r>
              <w:rPr>
                <w:rFonts w:ascii="Times New Roman" w:hAnsi="Times New Roman" w:cs="Times New Roman"/>
                <w:sz w:val="24"/>
                <w:szCs w:val="24"/>
                <w:lang w:val="en-GB"/>
              </w:rPr>
              <w:t>5</w:t>
            </w:r>
          </w:p>
        </w:tc>
        <w:tc>
          <w:tcPr>
            <w:tcW w:w="8396" w:type="dxa"/>
            <w:tcBorders>
              <w:left w:val="nil"/>
              <w:right w:val="nil"/>
            </w:tcBorders>
            <w:shd w:val="clear" w:color="auto" w:fill="auto"/>
            <w:vAlign w:val="bottom"/>
          </w:tcPr>
          <w:p w:rsidR="004E674E" w:rsidRDefault="007D54FE">
            <w:pPr>
              <w:spacing w:before="120" w:after="0" w:line="360" w:lineRule="auto"/>
              <w:jc w:val="both"/>
            </w:pPr>
            <w:r>
              <w:rPr>
                <w:rFonts w:ascii="Times New Roman" w:hAnsi="Times New Roman" w:cs="Times New Roman"/>
                <w:sz w:val="24"/>
                <w:szCs w:val="24"/>
                <w:lang w:val="en-GB"/>
              </w:rPr>
              <w:t>“Sabiedrības līdzdalība” (</w:t>
            </w:r>
            <w:r>
              <w:rPr>
                <w:rFonts w:ascii="Times New Roman" w:hAnsi="Times New Roman" w:cs="Times New Roman"/>
                <w:i/>
                <w:iCs/>
                <w:sz w:val="24"/>
                <w:szCs w:val="24"/>
                <w:lang w:val="en-GB"/>
              </w:rPr>
              <w:t>Involvement of society</w:t>
            </w:r>
            <w:r>
              <w:rPr>
                <w:rFonts w:ascii="Times New Roman" w:hAnsi="Times New Roman" w:cs="Times New Roman"/>
                <w:sz w:val="24"/>
                <w:szCs w:val="24"/>
                <w:lang w:val="en-GB"/>
              </w:rPr>
              <w:t>)</w:t>
            </w:r>
          </w:p>
        </w:tc>
      </w:tr>
    </w:tbl>
    <w:p w:rsidR="004E674E" w:rsidRDefault="004E674E">
      <w:pPr>
        <w:spacing w:before="120" w:after="120" w:line="360" w:lineRule="auto"/>
        <w:jc w:val="both"/>
        <w:rPr>
          <w:rFonts w:ascii="Times New Roman" w:hAnsi="Times New Roman" w:cs="Times New Roman"/>
          <w:sz w:val="24"/>
          <w:szCs w:val="24"/>
          <w:lang w:val="en-GB"/>
        </w:rPr>
      </w:pPr>
    </w:p>
    <w:p w:rsidR="004E674E" w:rsidRDefault="004E674E">
      <w:pPr>
        <w:spacing w:before="120" w:after="120" w:line="360" w:lineRule="auto"/>
        <w:jc w:val="both"/>
        <w:rPr>
          <w:rFonts w:ascii="Times New Roman" w:hAnsi="Times New Roman" w:cs="Times New Roman"/>
          <w:sz w:val="24"/>
          <w:szCs w:val="24"/>
          <w:lang w:val="en-GB"/>
        </w:rPr>
      </w:pPr>
    </w:p>
    <w:tbl>
      <w:tblPr>
        <w:tblStyle w:val="TableGrid"/>
        <w:tblW w:w="9129" w:type="dxa"/>
        <w:tblInd w:w="-572" w:type="dxa"/>
        <w:tblLook w:val="04A0" w:firstRow="1" w:lastRow="0" w:firstColumn="1" w:lastColumn="0" w:noHBand="0" w:noVBand="1"/>
      </w:tblPr>
      <w:tblGrid>
        <w:gridCol w:w="4910"/>
        <w:gridCol w:w="928"/>
        <w:gridCol w:w="849"/>
        <w:gridCol w:w="860"/>
        <w:gridCol w:w="789"/>
        <w:gridCol w:w="793"/>
      </w:tblGrid>
      <w:tr w:rsidR="004E674E">
        <w:trPr>
          <w:trHeight w:val="328"/>
        </w:trPr>
        <w:tc>
          <w:tcPr>
            <w:tcW w:w="4909" w:type="dxa"/>
            <w:shd w:val="clear" w:color="auto" w:fill="auto"/>
            <w:vAlign w:val="center"/>
          </w:tcPr>
          <w:p w:rsidR="004E674E" w:rsidRDefault="007D54FE">
            <w:pPr>
              <w:spacing w:after="0" w:line="240" w:lineRule="auto"/>
              <w:jc w:val="right"/>
            </w:pPr>
            <w:r>
              <w:rPr>
                <w:rFonts w:ascii="Times New Roman" w:hAnsi="Times New Roman" w:cs="Times New Roman"/>
                <w:sz w:val="24"/>
                <w:szCs w:val="24"/>
                <w:lang w:val="en-GB"/>
              </w:rPr>
              <w:t xml:space="preserve">Name of the website section </w:t>
            </w:r>
          </w:p>
          <w:p w:rsidR="004E674E" w:rsidRDefault="007D54FE">
            <w:pPr>
              <w:spacing w:after="0" w:line="240" w:lineRule="auto"/>
              <w:jc w:val="right"/>
            </w:pPr>
            <w:r>
              <w:rPr>
                <w:rFonts w:ascii="Times New Roman" w:hAnsi="Times New Roman" w:cs="Times New Roman"/>
                <w:sz w:val="24"/>
                <w:szCs w:val="24"/>
                <w:lang w:val="en-GB"/>
              </w:rPr>
              <w:t>(section URL):</w:t>
            </w:r>
          </w:p>
          <w:p w:rsidR="004E674E" w:rsidRDefault="004E674E">
            <w:pPr>
              <w:spacing w:after="0" w:line="240" w:lineRule="auto"/>
              <w:jc w:val="right"/>
              <w:rPr>
                <w:rFonts w:ascii="Times New Roman" w:hAnsi="Times New Roman" w:cs="Times New Roman"/>
                <w:sz w:val="24"/>
                <w:szCs w:val="24"/>
                <w:lang w:val="en-GB"/>
              </w:rPr>
            </w:pPr>
          </w:p>
          <w:p w:rsidR="004E674E" w:rsidRDefault="007D54FE">
            <w:pPr>
              <w:spacing w:after="0" w:line="240" w:lineRule="auto"/>
            </w:pPr>
            <w:r>
              <w:rPr>
                <w:rFonts w:ascii="Times New Roman" w:hAnsi="Times New Roman" w:cs="Times New Roman"/>
                <w:sz w:val="24"/>
                <w:szCs w:val="24"/>
                <w:lang w:val="en-GB"/>
              </w:rPr>
              <w:t>Accessibility requirement:</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b/>
                <w:sz w:val="24"/>
                <w:szCs w:val="24"/>
                <w:lang w:val="en-GB"/>
              </w:rPr>
              <w:t>1.</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b/>
                <w:sz w:val="24"/>
                <w:szCs w:val="24"/>
                <w:lang w:val="en-GB"/>
              </w:rPr>
              <w:t>2.</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b/>
                <w:sz w:val="24"/>
                <w:szCs w:val="24"/>
                <w:lang w:val="en-GB"/>
              </w:rPr>
              <w:t>3.</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b/>
                <w:sz w:val="24"/>
                <w:szCs w:val="24"/>
                <w:lang w:val="en-GB"/>
              </w:rPr>
              <w:t>4.</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b/>
                <w:sz w:val="24"/>
                <w:szCs w:val="24"/>
                <w:lang w:val="en-GB"/>
              </w:rPr>
              <w:t>5.</w:t>
            </w:r>
          </w:p>
        </w:tc>
      </w:tr>
      <w:tr w:rsidR="004E674E">
        <w:trPr>
          <w:trHeight w:val="310"/>
        </w:trPr>
        <w:tc>
          <w:tcPr>
            <w:tcW w:w="4909" w:type="dxa"/>
            <w:shd w:val="clear" w:color="auto" w:fill="auto"/>
          </w:tcPr>
          <w:p w:rsidR="004E674E" w:rsidRDefault="007D54FE">
            <w:pPr>
              <w:spacing w:after="0" w:line="240" w:lineRule="auto"/>
              <w:rPr>
                <w:lang w:val="en-GB"/>
              </w:rPr>
            </w:pPr>
            <w:r>
              <w:rPr>
                <w:rFonts w:ascii="Times New Roman" w:hAnsi="Times New Roman" w:cs="Times New Roman"/>
                <w:b/>
                <w:sz w:val="24"/>
                <w:szCs w:val="24"/>
                <w:lang w:val="en-GB"/>
              </w:rPr>
              <w:t>1. Name of the web page</w:t>
            </w:r>
            <w:r>
              <w:rPr>
                <w:rFonts w:ascii="Times New Roman" w:hAnsi="Times New Roman" w:cs="Times New Roman"/>
                <w:sz w:val="24"/>
                <w:szCs w:val="24"/>
                <w:lang w:val="en-GB"/>
              </w:rPr>
              <w:br/>
              <w:t>Does the web page have a name?</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rPr>
                <w:lang w:val="en-GB"/>
              </w:rPr>
            </w:pPr>
            <w:r>
              <w:rPr>
                <w:rFonts w:ascii="Times New Roman" w:hAnsi="Times New Roman" w:cs="Times New Roman"/>
                <w:b/>
                <w:sz w:val="24"/>
                <w:szCs w:val="24"/>
                <w:lang w:val="en-GB"/>
              </w:rPr>
              <w:t xml:space="preserve">2. Alternative text for images </w:t>
            </w:r>
            <w:r>
              <w:rPr>
                <w:rFonts w:ascii="Times New Roman" w:hAnsi="Times New Roman" w:cs="Times New Roman"/>
                <w:sz w:val="24"/>
                <w:szCs w:val="24"/>
                <w:lang w:val="en-GB"/>
              </w:rPr>
              <w:t>(</w:t>
            </w:r>
            <w:r>
              <w:rPr>
                <w:rFonts w:ascii="Times New Roman" w:hAnsi="Times New Roman" w:cs="Times New Roman"/>
                <w:i/>
                <w:iCs/>
                <w:sz w:val="24"/>
                <w:szCs w:val="24"/>
                <w:lang w:val="en-GB"/>
              </w:rPr>
              <w:t>alt text</w:t>
            </w:r>
            <w:r>
              <w:rPr>
                <w:rFonts w:ascii="Times New Roman" w:hAnsi="Times New Roman" w:cs="Times New Roman"/>
                <w:sz w:val="24"/>
                <w:szCs w:val="24"/>
                <w:lang w:val="en-GB"/>
              </w:rPr>
              <w:t>)</w:t>
            </w:r>
            <w:r>
              <w:rPr>
                <w:rFonts w:ascii="Times New Roman" w:hAnsi="Times New Roman" w:cs="Times New Roman"/>
                <w:sz w:val="24"/>
                <w:szCs w:val="24"/>
                <w:lang w:val="en-GB"/>
              </w:rPr>
              <w:br/>
              <w:t>Is alternative text for images, illustrations, charts, etc. available on the page?</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partly</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pPr>
            <w:r>
              <w:rPr>
                <w:rFonts w:ascii="Times New Roman" w:hAnsi="Times New Roman" w:cs="Times New Roman"/>
                <w:b/>
                <w:sz w:val="24"/>
                <w:szCs w:val="24"/>
                <w:lang w:val="en-GB"/>
              </w:rPr>
              <w:t>3. Headings</w:t>
            </w:r>
            <w:r>
              <w:rPr>
                <w:rFonts w:ascii="Times New Roman" w:hAnsi="Times New Roman" w:cs="Times New Roman"/>
                <w:sz w:val="24"/>
                <w:szCs w:val="24"/>
                <w:lang w:val="en-GB"/>
              </w:rPr>
              <w:br/>
              <w:t>Are there headings on the web page? Are the various levels of headings organised in a logical hierarchical layout?</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pPr>
            <w:r>
              <w:rPr>
                <w:rFonts w:ascii="Times New Roman" w:hAnsi="Times New Roman" w:cs="Times New Roman"/>
                <w:b/>
                <w:sz w:val="24"/>
                <w:szCs w:val="24"/>
                <w:lang w:val="en-GB"/>
              </w:rPr>
              <w:lastRenderedPageBreak/>
              <w:t>4. Contrast ratios (colour contrasts)</w:t>
            </w:r>
            <w:r>
              <w:rPr>
                <w:rFonts w:ascii="Times New Roman" w:hAnsi="Times New Roman" w:cs="Times New Roman"/>
                <w:sz w:val="24"/>
                <w:szCs w:val="24"/>
                <w:lang w:val="en-GB"/>
              </w:rPr>
              <w:br/>
              <w:t>Is there sufficient contrast between text and background?</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rPr>
                <w:lang w:val="en-GB"/>
              </w:rPr>
            </w:pPr>
            <w:r>
              <w:rPr>
                <w:rFonts w:ascii="Times New Roman" w:hAnsi="Times New Roman" w:cs="Times New Roman"/>
                <w:b/>
                <w:sz w:val="24"/>
                <w:szCs w:val="24"/>
                <w:lang w:val="en-GB"/>
              </w:rPr>
              <w:t>5. Text resizing</w:t>
            </w:r>
          </w:p>
          <w:p w:rsidR="004E674E" w:rsidRDefault="007D54FE">
            <w:pPr>
              <w:spacing w:after="0" w:line="240" w:lineRule="auto"/>
            </w:pPr>
            <w:r>
              <w:rPr>
                <w:rFonts w:ascii="Times New Roman" w:hAnsi="Times New Roman" w:cs="Times New Roman"/>
                <w:sz w:val="24"/>
                <w:szCs w:val="24"/>
                <w:lang w:val="en-GB"/>
              </w:rPr>
              <w:t>Does the text resizing function work properly?</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rPr>
                <w:lang w:val="en-GB"/>
              </w:rPr>
            </w:pPr>
            <w:r>
              <w:rPr>
                <w:rFonts w:ascii="Times New Roman" w:hAnsi="Times New Roman" w:cs="Times New Roman"/>
                <w:b/>
                <w:sz w:val="24"/>
                <w:szCs w:val="24"/>
                <w:lang w:val="en-GB"/>
              </w:rPr>
              <w:t>6. Keyboard accessibility and visibility of keyboard focus</w:t>
            </w:r>
            <w:r>
              <w:rPr>
                <w:rFonts w:ascii="Times New Roman" w:hAnsi="Times New Roman" w:cs="Times New Roman"/>
                <w:sz w:val="24"/>
                <w:szCs w:val="24"/>
                <w:lang w:val="en-GB"/>
              </w:rPr>
              <w:br/>
              <w:t>Are all functions on the web page accessible using the keyboard? Is the keyboard focus visible at all times?</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partly</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r>
      <w:tr w:rsidR="004E674E">
        <w:trPr>
          <w:trHeight w:val="310"/>
        </w:trPr>
        <w:tc>
          <w:tcPr>
            <w:tcW w:w="4909" w:type="dxa"/>
            <w:shd w:val="clear" w:color="auto" w:fill="auto"/>
          </w:tcPr>
          <w:p w:rsidR="004E674E" w:rsidRDefault="007D54FE">
            <w:pPr>
              <w:spacing w:after="0" w:line="240" w:lineRule="auto"/>
            </w:pPr>
            <w:r>
              <w:rPr>
                <w:rFonts w:ascii="Times New Roman" w:hAnsi="Times New Roman" w:cs="Times New Roman"/>
                <w:b/>
                <w:sz w:val="24"/>
                <w:szCs w:val="24"/>
                <w:lang w:val="en-GB"/>
              </w:rPr>
              <w:t>7. Forms, names of fields, errors</w:t>
            </w:r>
            <w:r>
              <w:rPr>
                <w:rFonts w:ascii="Times New Roman" w:hAnsi="Times New Roman" w:cs="Times New Roman"/>
                <w:sz w:val="24"/>
                <w:szCs w:val="24"/>
                <w:lang w:val="en-GB"/>
              </w:rPr>
              <w:t xml:space="preserve"> (including in search bars)</w:t>
            </w:r>
            <w:r>
              <w:rPr>
                <w:rFonts w:ascii="Times New Roman" w:hAnsi="Times New Roman" w:cs="Times New Roman"/>
                <w:sz w:val="24"/>
                <w:szCs w:val="24"/>
                <w:lang w:val="en-GB"/>
              </w:rPr>
              <w:br/>
              <w:t>Are form fields accessible, in particular, input fields with dynamic lists?</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partly</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partly</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p>
        </w:tc>
      </w:tr>
      <w:tr w:rsidR="004E674E">
        <w:trPr>
          <w:trHeight w:val="310"/>
        </w:trPr>
        <w:tc>
          <w:tcPr>
            <w:tcW w:w="4909" w:type="dxa"/>
            <w:shd w:val="clear" w:color="auto" w:fill="auto"/>
          </w:tcPr>
          <w:p w:rsidR="004E674E" w:rsidRDefault="007D54FE">
            <w:pPr>
              <w:spacing w:after="0" w:line="240" w:lineRule="auto"/>
            </w:pPr>
            <w:r>
              <w:rPr>
                <w:rFonts w:ascii="Times New Roman" w:hAnsi="Times New Roman" w:cs="Times New Roman"/>
                <w:b/>
                <w:sz w:val="24"/>
                <w:szCs w:val="24"/>
                <w:lang w:val="en-GB"/>
              </w:rPr>
              <w:t>8. Moving, flashing, or blinking content</w:t>
            </w:r>
            <w:r>
              <w:rPr>
                <w:rFonts w:ascii="Times New Roman" w:hAnsi="Times New Roman" w:cs="Times New Roman"/>
                <w:sz w:val="24"/>
                <w:szCs w:val="24"/>
                <w:lang w:val="en-GB"/>
              </w:rPr>
              <w:br/>
              <w:t>Does moving, flashing, and blinking content conform with the accessibility requirements?</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yes</w:t>
            </w:r>
          </w:p>
        </w:tc>
      </w:tr>
      <w:tr w:rsidR="004E674E">
        <w:trPr>
          <w:trHeight w:val="310"/>
        </w:trPr>
        <w:tc>
          <w:tcPr>
            <w:tcW w:w="4909" w:type="dxa"/>
            <w:shd w:val="clear" w:color="auto" w:fill="auto"/>
          </w:tcPr>
          <w:p w:rsidR="004E674E" w:rsidRDefault="007D54FE">
            <w:pPr>
              <w:spacing w:after="0" w:line="240" w:lineRule="auto"/>
              <w:rPr>
                <w:lang w:val="en-GB"/>
              </w:rPr>
            </w:pPr>
            <w:r>
              <w:rPr>
                <w:rFonts w:ascii="Times New Roman" w:hAnsi="Times New Roman" w:cs="Times New Roman"/>
                <w:b/>
                <w:sz w:val="24"/>
                <w:szCs w:val="24"/>
                <w:lang w:val="en-GB"/>
              </w:rPr>
              <w:t>9. Alternatives for multimedia (audio, video) content</w:t>
            </w:r>
          </w:p>
          <w:p w:rsidR="004E674E" w:rsidRDefault="007D54FE">
            <w:pPr>
              <w:spacing w:after="0" w:line="240" w:lineRule="auto"/>
              <w:rPr>
                <w:lang w:val="en-GB"/>
              </w:rPr>
            </w:pPr>
            <w:r>
              <w:rPr>
                <w:rFonts w:ascii="Times New Roman" w:hAnsi="Times New Roman" w:cs="Times New Roman"/>
                <w:sz w:val="24"/>
                <w:szCs w:val="24"/>
                <w:lang w:val="en-GB"/>
              </w:rPr>
              <w:t>Are alternatives for multimedia content available?</w:t>
            </w:r>
          </w:p>
        </w:tc>
        <w:tc>
          <w:tcPr>
            <w:tcW w:w="928" w:type="dxa"/>
            <w:shd w:val="clear" w:color="auto" w:fill="auto"/>
          </w:tcPr>
          <w:p w:rsidR="004E674E" w:rsidRDefault="004E674E">
            <w:pPr>
              <w:spacing w:after="0" w:line="240" w:lineRule="auto"/>
              <w:jc w:val="both"/>
              <w:rPr>
                <w:rFonts w:ascii="Times New Roman" w:hAnsi="Times New Roman" w:cs="Times New Roman"/>
                <w:sz w:val="24"/>
                <w:szCs w:val="24"/>
                <w:lang w:val="en-GB"/>
              </w:rPr>
            </w:pP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no</w:t>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789" w:type="dxa"/>
            <w:shd w:val="clear" w:color="auto" w:fill="auto"/>
          </w:tcPr>
          <w:p w:rsidR="004E674E" w:rsidRDefault="004E674E">
            <w:pPr>
              <w:spacing w:after="0" w:line="240" w:lineRule="auto"/>
              <w:jc w:val="both"/>
              <w:rPr>
                <w:rFonts w:ascii="Times New Roman" w:hAnsi="Times New Roman" w:cs="Times New Roman"/>
                <w:sz w:val="24"/>
                <w:szCs w:val="24"/>
                <w:lang w:val="en-GB"/>
              </w:rPr>
            </w:pPr>
          </w:p>
        </w:tc>
        <w:tc>
          <w:tcPr>
            <w:tcW w:w="793" w:type="dxa"/>
            <w:shd w:val="clear" w:color="auto" w:fill="auto"/>
          </w:tcPr>
          <w:p w:rsidR="004E674E" w:rsidRDefault="004E674E">
            <w:pPr>
              <w:spacing w:after="0" w:line="240" w:lineRule="auto"/>
              <w:jc w:val="both"/>
              <w:rPr>
                <w:rFonts w:ascii="Times New Roman" w:hAnsi="Times New Roman" w:cs="Times New Roman"/>
                <w:sz w:val="24"/>
                <w:szCs w:val="24"/>
                <w:lang w:val="en-GB"/>
              </w:rPr>
            </w:pPr>
          </w:p>
        </w:tc>
      </w:tr>
      <w:tr w:rsidR="004E674E">
        <w:trPr>
          <w:trHeight w:val="310"/>
        </w:trPr>
        <w:tc>
          <w:tcPr>
            <w:tcW w:w="4909" w:type="dxa"/>
            <w:shd w:val="clear" w:color="auto" w:fill="auto"/>
          </w:tcPr>
          <w:p w:rsidR="004E674E" w:rsidRDefault="007D54FE">
            <w:pPr>
              <w:spacing w:after="0" w:line="240" w:lineRule="auto"/>
            </w:pPr>
            <w:r>
              <w:rPr>
                <w:rFonts w:ascii="Times New Roman" w:hAnsi="Times New Roman" w:cs="Times New Roman"/>
                <w:b/>
                <w:sz w:val="24"/>
                <w:szCs w:val="24"/>
                <w:lang w:val="en-GB"/>
              </w:rPr>
              <w:t>10. Basic structure of the web page</w:t>
            </w:r>
            <w:r>
              <w:rPr>
                <w:rFonts w:ascii="Times New Roman" w:hAnsi="Times New Roman" w:cs="Times New Roman"/>
                <w:sz w:val="24"/>
                <w:szCs w:val="24"/>
                <w:lang w:val="en-GB"/>
              </w:rPr>
              <w:br/>
              <w:t>Is the basic structure clear, without styles and images?</w:t>
            </w:r>
          </w:p>
        </w:tc>
        <w:tc>
          <w:tcPr>
            <w:tcW w:w="928"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84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860"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789"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c>
          <w:tcPr>
            <w:tcW w:w="793" w:type="dxa"/>
            <w:shd w:val="clear" w:color="auto" w:fill="auto"/>
          </w:tcPr>
          <w:p w:rsidR="004E674E" w:rsidRDefault="007D54FE">
            <w:pPr>
              <w:spacing w:after="0" w:line="240" w:lineRule="auto"/>
              <w:jc w:val="both"/>
              <w:rPr>
                <w:lang w:val="en-GB"/>
              </w:rPr>
            </w:pPr>
            <w:r>
              <w:rPr>
                <w:rFonts w:ascii="Times New Roman" w:hAnsi="Times New Roman" w:cs="Times New Roman"/>
                <w:sz w:val="24"/>
                <w:szCs w:val="24"/>
                <w:lang w:val="en-GB"/>
              </w:rPr>
              <w:t xml:space="preserve">partly </w:t>
            </w:r>
            <w:r>
              <w:rPr>
                <w:rFonts w:ascii="Times New Roman" w:hAnsi="Times New Roman" w:cs="Times New Roman"/>
                <w:sz w:val="24"/>
                <w:szCs w:val="24"/>
                <w:lang w:val="en-GB"/>
              </w:rPr>
              <w:br/>
            </w:r>
          </w:p>
        </w:tc>
      </w:tr>
    </w:tbl>
    <w:p w:rsidR="004E674E" w:rsidRDefault="007D54FE">
      <w:pPr>
        <w:spacing w:before="120" w:after="120" w:line="360" w:lineRule="auto"/>
      </w:pPr>
      <w:r>
        <w:rPr>
          <w:rFonts w:ascii="Times New Roman" w:hAnsi="Times New Roman" w:cs="Times New Roman"/>
          <w:sz w:val="24"/>
          <w:szCs w:val="24"/>
          <w:lang w:val="en-GB"/>
        </w:rPr>
        <w:t>Notes:</w:t>
      </w:r>
    </w:p>
    <w:p w:rsidR="004E674E" w:rsidRDefault="007D54FE">
      <w:pPr>
        <w:spacing w:before="120" w:after="120" w:line="360" w:lineRule="auto"/>
      </w:pPr>
      <w:r>
        <w:rPr>
          <w:rFonts w:ascii="Times New Roman" w:hAnsi="Times New Roman" w:cs="Times New Roman"/>
          <w:sz w:val="24"/>
          <w:szCs w:val="24"/>
          <w:lang w:val="en-GB"/>
        </w:rPr>
        <w:t xml:space="preserve">1. The content of the website does not automatically adjust to the type of device used to access the website (responsive web design). Users of mobile devices may therefore encounter problems in accessing the content of the website. The mobile site is available here: </w:t>
      </w:r>
      <w:hyperlink r:id="rId10">
        <w:r>
          <w:rPr>
            <w:rStyle w:val="Hyperlink"/>
            <w:lang w:val="en-GB"/>
          </w:rPr>
          <w:t>https://www.saeima.lv/mobile</w:t>
        </w:r>
      </w:hyperlink>
      <w:r>
        <w:rPr>
          <w:rFonts w:ascii="Times New Roman" w:hAnsi="Times New Roman" w:cs="Times New Roman"/>
          <w:sz w:val="24"/>
          <w:szCs w:val="24"/>
          <w:lang w:val="en-GB"/>
        </w:rPr>
        <w:t>;</w:t>
      </w:r>
      <w:r>
        <w:rPr>
          <w:rFonts w:ascii="Times New Roman" w:hAnsi="Times New Roman" w:cs="Times New Roman"/>
          <w:sz w:val="24"/>
          <w:szCs w:val="24"/>
          <w:lang w:val="en-GB"/>
        </w:rPr>
        <w:br/>
        <w:t>2. The titles of web pages and alt=”” are not visible on the database of parliamentary documents “LIVS”; alt=”” has not been implemented in the sections “Deputātu datu bāze” (</w:t>
      </w:r>
      <w:r>
        <w:rPr>
          <w:rFonts w:ascii="Times New Roman" w:hAnsi="Times New Roman" w:cs="Times New Roman"/>
          <w:i/>
          <w:iCs/>
          <w:sz w:val="24"/>
          <w:szCs w:val="24"/>
          <w:lang w:val="en-GB"/>
        </w:rPr>
        <w:t>Database of the Members of the Saeima</w:t>
      </w:r>
      <w:r>
        <w:rPr>
          <w:rFonts w:ascii="Times New Roman" w:hAnsi="Times New Roman" w:cs="Times New Roman"/>
          <w:sz w:val="24"/>
          <w:szCs w:val="24"/>
          <w:lang w:val="en-GB"/>
        </w:rPr>
        <w:t>) and “Video par Saeimas darbu” (</w:t>
      </w:r>
      <w:r>
        <w:rPr>
          <w:rFonts w:ascii="Times New Roman" w:hAnsi="Times New Roman" w:cs="Times New Roman"/>
          <w:i/>
          <w:iCs/>
          <w:sz w:val="24"/>
          <w:szCs w:val="24"/>
          <w:lang w:val="en-GB"/>
        </w:rPr>
        <w:t>Saeima on video</w:t>
      </w:r>
      <w:r>
        <w:rPr>
          <w:rFonts w:ascii="Times New Roman" w:hAnsi="Times New Roman" w:cs="Times New Roman"/>
          <w:sz w:val="24"/>
          <w:szCs w:val="24"/>
          <w:lang w:val="en-GB"/>
        </w:rPr>
        <w:t>);</w:t>
      </w:r>
    </w:p>
    <w:p w:rsidR="004E674E" w:rsidRDefault="007D54FE">
      <w:pPr>
        <w:spacing w:before="120" w:after="120" w:line="360" w:lineRule="auto"/>
      </w:pPr>
      <w:r>
        <w:rPr>
          <w:rFonts w:ascii="Times New Roman" w:hAnsi="Times New Roman" w:cs="Times New Roman"/>
          <w:sz w:val="24"/>
          <w:szCs w:val="24"/>
          <w:lang w:val="en-GB"/>
        </w:rPr>
        <w:t>3. Most videos in the section “Video par Saeimas darbu” (</w:t>
      </w:r>
      <w:r>
        <w:rPr>
          <w:rFonts w:ascii="Times New Roman" w:hAnsi="Times New Roman" w:cs="Times New Roman"/>
          <w:i/>
          <w:iCs/>
          <w:sz w:val="24"/>
          <w:szCs w:val="24"/>
          <w:lang w:val="en-GB"/>
        </w:rPr>
        <w:t>Saeima on video</w:t>
      </w:r>
      <w:r>
        <w:rPr>
          <w:rFonts w:ascii="Times New Roman" w:hAnsi="Times New Roman" w:cs="Times New Roman"/>
          <w:sz w:val="24"/>
          <w:szCs w:val="24"/>
          <w:lang w:val="en-GB"/>
        </w:rPr>
        <w:t>) lack subtitles;</w:t>
      </w:r>
    </w:p>
    <w:p w:rsidR="004E674E" w:rsidRDefault="007D54FE">
      <w:pPr>
        <w:spacing w:before="120" w:after="120" w:line="360" w:lineRule="auto"/>
      </w:pPr>
      <w:r>
        <w:rPr>
          <w:rFonts w:ascii="Times New Roman" w:hAnsi="Times New Roman" w:cs="Times New Roman"/>
          <w:sz w:val="24"/>
          <w:szCs w:val="24"/>
          <w:lang w:val="en-GB"/>
        </w:rPr>
        <w:t>4. Content is not divided into programmed sections (</w:t>
      </w:r>
      <w:r>
        <w:rPr>
          <w:rFonts w:ascii="Times New Roman" w:hAnsi="Times New Roman" w:cs="Times New Roman"/>
          <w:i/>
          <w:iCs/>
          <w:sz w:val="24"/>
          <w:szCs w:val="24"/>
          <w:lang w:val="en-GB"/>
        </w:rPr>
        <w:t>landmarks</w:t>
      </w:r>
      <w:r>
        <w:rPr>
          <w:rFonts w:ascii="Times New Roman" w:hAnsi="Times New Roman" w:cs="Times New Roman"/>
          <w:sz w:val="24"/>
          <w:szCs w:val="24"/>
          <w:lang w:val="en-GB"/>
        </w:rPr>
        <w:t>) on the website.</w:t>
      </w:r>
    </w:p>
    <w:p w:rsidR="004E674E" w:rsidRDefault="007D54FE">
      <w:pPr>
        <w:spacing w:before="120" w:after="120" w:line="360" w:lineRule="auto"/>
      </w:pPr>
      <w:r>
        <w:rPr>
          <w:rFonts w:ascii="Times New Roman" w:hAnsi="Times New Roman" w:cs="Times New Roman"/>
          <w:sz w:val="24"/>
          <w:szCs w:val="24"/>
          <w:lang w:val="en-GB"/>
        </w:rPr>
        <w:t xml:space="preserve">The accessibility assessment was performed in accordance with the “Guidelines for impact assessment and justification of disproportionate burden of compliance with the accessibility requirements imposed on institutional websites” (WCAG 2/0 AA), developed by the Ministry of Environmental Protection and Regional Development. During the assessment, web browser extensions </w:t>
      </w:r>
      <w:r>
        <w:rPr>
          <w:rFonts w:ascii="Times New Roman" w:hAnsi="Times New Roman" w:cs="Times New Roman"/>
          <w:i/>
          <w:sz w:val="24"/>
          <w:szCs w:val="24"/>
          <w:lang w:val="en-GB"/>
        </w:rPr>
        <w:t>AXE</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A11y</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Alt Text tester</w:t>
      </w:r>
      <w:r>
        <w:rPr>
          <w:rFonts w:ascii="Times New Roman" w:hAnsi="Times New Roman" w:cs="Times New Roman"/>
          <w:sz w:val="24"/>
          <w:szCs w:val="24"/>
          <w:lang w:val="en-GB"/>
        </w:rPr>
        <w:t xml:space="preserve"> and the following tools were used:</w:t>
      </w:r>
      <w:r>
        <w:rPr>
          <w:rFonts w:ascii="Times New Roman" w:hAnsi="Times New Roman" w:cs="Times New Roman"/>
          <w:sz w:val="24"/>
          <w:szCs w:val="24"/>
          <w:lang w:val="en-GB"/>
        </w:rPr>
        <w:br/>
      </w:r>
      <w:hyperlink r:id="rId11">
        <w:r>
          <w:rPr>
            <w:rStyle w:val="Hyperlink"/>
            <w:lang w:val="en-GB"/>
          </w:rPr>
          <w:t>https://www.webaccessibility.com/</w:t>
        </w:r>
      </w:hyperlink>
      <w:r>
        <w:rPr>
          <w:rFonts w:ascii="Times New Roman" w:hAnsi="Times New Roman" w:cs="Times New Roman"/>
          <w:sz w:val="24"/>
          <w:szCs w:val="24"/>
          <w:lang w:val="en-GB"/>
        </w:rPr>
        <w:br/>
      </w:r>
      <w:hyperlink r:id="rId12">
        <w:r>
          <w:rPr>
            <w:rStyle w:val="Hyperlink"/>
            <w:lang w:val="en-GB"/>
          </w:rPr>
          <w:t>https://wave.webaim.org/</w:t>
        </w:r>
      </w:hyperlink>
    </w:p>
    <w:p w:rsidR="004E674E" w:rsidRDefault="007D54FE">
      <w:pPr>
        <w:spacing w:before="120" w:after="120" w:line="360" w:lineRule="auto"/>
        <w:jc w:val="both"/>
        <w:rPr>
          <w:lang w:val="en-GB"/>
        </w:rPr>
      </w:pPr>
      <w:r>
        <w:rPr>
          <w:rFonts w:ascii="Times New Roman" w:hAnsi="Times New Roman" w:cs="Times New Roman"/>
          <w:sz w:val="24"/>
          <w:szCs w:val="24"/>
          <w:lang w:val="en-GB"/>
        </w:rPr>
        <w:t xml:space="preserve">The website accessibility assessment was carried out by:     </w:t>
      </w:r>
    </w:p>
    <w:p w:rsidR="004E674E" w:rsidRDefault="007D54FE">
      <w:pPr>
        <w:spacing w:before="120" w:after="120" w:line="360" w:lineRule="auto"/>
        <w:ind w:left="360" w:firstLine="450"/>
        <w:jc w:val="both"/>
        <w:rPr>
          <w:lang w:val="en-GB"/>
        </w:rPr>
      </w:pPr>
      <w:r>
        <w:rPr>
          <w:rFonts w:ascii="Times New Roman" w:hAnsi="Times New Roman" w:cs="Times New Roman"/>
          <w:sz w:val="24"/>
          <w:szCs w:val="24"/>
          <w:lang w:val="en-GB"/>
        </w:rPr>
        <w:t xml:space="preserve">                                  Irēna Kapeniece</w:t>
      </w:r>
    </w:p>
    <w:p w:rsidR="004E674E" w:rsidRDefault="007D54FE">
      <w:pPr>
        <w:spacing w:before="120" w:after="120" w:line="360" w:lineRule="auto"/>
        <w:ind w:left="360" w:firstLine="450"/>
        <w:jc w:val="both"/>
      </w:pPr>
      <w:r>
        <w:rPr>
          <w:rFonts w:ascii="Times New Roman" w:hAnsi="Times New Roman" w:cs="Times New Roman"/>
          <w:sz w:val="24"/>
          <w:szCs w:val="24"/>
          <w:lang w:val="en-GB"/>
        </w:rPr>
        <w:t xml:space="preserve">                                   Ilga Lēmane</w:t>
      </w:r>
    </w:p>
    <w:sectPr w:rsidR="004E674E">
      <w:headerReference w:type="default" r:id="rId13"/>
      <w:footerReference w:type="default" r:id="rId14"/>
      <w:headerReference w:type="first" r:id="rId15"/>
      <w:footerReference w:type="first" r:id="rId16"/>
      <w:pgSz w:w="11906" w:h="16838"/>
      <w:pgMar w:top="1134" w:right="1134" w:bottom="851" w:left="1985"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A0" w:rsidRDefault="009B54A0">
      <w:pPr>
        <w:spacing w:after="0" w:line="240" w:lineRule="auto"/>
      </w:pPr>
      <w:r>
        <w:separator/>
      </w:r>
    </w:p>
  </w:endnote>
  <w:endnote w:type="continuationSeparator" w:id="0">
    <w:p w:rsidR="009B54A0" w:rsidRDefault="009B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Times New Roman Полужирный">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BA"/>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Schoolbook">
    <w:panose1 w:val="02040604050505020304"/>
    <w:charset w:val="BA"/>
    <w:family w:val="roman"/>
    <w:pitch w:val="variable"/>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488186"/>
      <w:docPartObj>
        <w:docPartGallery w:val="Page Numbers (Bottom of Page)"/>
        <w:docPartUnique/>
      </w:docPartObj>
    </w:sdtPr>
    <w:sdtEndPr/>
    <w:sdtContent>
      <w:p w:rsidR="004E674E" w:rsidRDefault="007D54FE">
        <w:pPr>
          <w:pStyle w:val="Footer"/>
          <w:jc w:val="center"/>
        </w:pPr>
        <w:r>
          <w:fldChar w:fldCharType="begin"/>
        </w:r>
        <w:r>
          <w:instrText>PAGE</w:instrText>
        </w:r>
        <w:r>
          <w:fldChar w:fldCharType="separate"/>
        </w:r>
        <w:r w:rsidR="004C3139">
          <w:rPr>
            <w:noProof/>
          </w:rPr>
          <w:t>3</w:t>
        </w:r>
        <w:r>
          <w:fldChar w:fldCharType="end"/>
        </w:r>
      </w:p>
    </w:sdtContent>
  </w:sdt>
  <w:p w:rsidR="004E674E" w:rsidRDefault="004E674E">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4E" w:rsidRDefault="004E67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A0" w:rsidRDefault="009B54A0">
      <w:pPr>
        <w:spacing w:after="0" w:line="240" w:lineRule="auto"/>
      </w:pPr>
      <w:r>
        <w:separator/>
      </w:r>
    </w:p>
  </w:footnote>
  <w:footnote w:type="continuationSeparator" w:id="0">
    <w:p w:rsidR="009B54A0" w:rsidRDefault="009B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4E" w:rsidRDefault="004E674E">
    <w:pPr>
      <w:pStyle w:val="Header"/>
      <w:tabs>
        <w:tab w:val="left" w:pos="154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4E" w:rsidRDefault="007D54FE">
    <w:pPr>
      <w:pStyle w:val="Header"/>
      <w:jc w:val="center"/>
    </w:pPr>
    <w:r>
      <w:rPr>
        <w:noProof/>
        <w:lang w:eastAsia="lv-LV"/>
      </w:rPr>
      <w:drawing>
        <wp:inline distT="0" distB="0" distL="0" distR="0">
          <wp:extent cx="4257675" cy="92392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stretch>
                    <a:fillRect/>
                  </a:stretch>
                </pic:blipFill>
                <pic:spPr bwMode="auto">
                  <a:xfrm>
                    <a:off x="0" y="0"/>
                    <a:ext cx="4257675" cy="923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4E"/>
    <w:rsid w:val="004C3139"/>
    <w:rsid w:val="004E674E"/>
    <w:rsid w:val="00686DDF"/>
    <w:rsid w:val="007D54FE"/>
    <w:rsid w:val="009B54A0"/>
    <w:rsid w:val="00BA700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7723"/>
  <w15:docId w15:val="{38D1FF1A-BECD-4CCB-AAD8-FCC65B8E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C50"/>
    <w:pPr>
      <w:spacing w:after="160" w:line="259" w:lineRule="auto"/>
    </w:pPr>
    <w:rPr>
      <w:color w:val="00000A"/>
      <w:sz w:val="22"/>
    </w:rPr>
  </w:style>
  <w:style w:type="paragraph" w:styleId="Heading1">
    <w:name w:val="heading 1"/>
    <w:basedOn w:val="Normal"/>
    <w:next w:val="Normal"/>
    <w:link w:val="Heading1Char"/>
    <w:uiPriority w:val="9"/>
    <w:qFormat/>
    <w:rsid w:val="00D52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525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525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525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5257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5257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5257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525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25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Основной с красной строки Знак"/>
    <w:qFormat/>
    <w:rsid w:val="00905A63"/>
    <w:rPr>
      <w:rFonts w:ascii="Times New Roman" w:eastAsia="Times New Roman" w:hAnsi="Times New Roman" w:cs="Times New Roman"/>
      <w:sz w:val="24"/>
      <w:szCs w:val="24"/>
    </w:rPr>
  </w:style>
  <w:style w:type="character" w:customStyle="1" w:styleId="a0">
    <w:name w:val="_Заголовок без нумерации Не в оглавлении Знак"/>
    <w:qFormat/>
    <w:rsid w:val="00905A63"/>
    <w:rPr>
      <w:rFonts w:ascii="Times New Roman Полужирный" w:eastAsia="Times New Roman" w:hAnsi="Times New Roman Полужирный" w:cs="Times New Roman"/>
      <w:b/>
      <w:caps/>
      <w:spacing w:val="20"/>
      <w:sz w:val="28"/>
      <w:szCs w:val="28"/>
    </w:rPr>
  </w:style>
  <w:style w:type="character" w:styleId="Hyperlink">
    <w:name w:val="Hyperlink"/>
    <w:uiPriority w:val="99"/>
    <w:unhideWhenUsed/>
    <w:qFormat/>
    <w:rsid w:val="00436C50"/>
    <w:rPr>
      <w:rFonts w:ascii="Times New Roman" w:hAnsi="Times New Roman" w:cs="Times New Roman"/>
      <w:b/>
      <w:color w:val="0070C0"/>
      <w:sz w:val="24"/>
      <w:szCs w:val="24"/>
    </w:rPr>
  </w:style>
  <w:style w:type="character" w:customStyle="1" w:styleId="apple-converted-space">
    <w:name w:val="apple-converted-space"/>
    <w:basedOn w:val="DefaultParagraphFont"/>
    <w:qFormat/>
    <w:rsid w:val="00EE73F7"/>
  </w:style>
  <w:style w:type="character" w:styleId="CommentReference">
    <w:name w:val="annotation reference"/>
    <w:basedOn w:val="DefaultParagraphFont"/>
    <w:uiPriority w:val="99"/>
    <w:unhideWhenUsed/>
    <w:qFormat/>
    <w:rsid w:val="00405AD4"/>
    <w:rPr>
      <w:sz w:val="16"/>
      <w:szCs w:val="16"/>
    </w:rPr>
  </w:style>
  <w:style w:type="character" w:customStyle="1" w:styleId="CommentTextChar">
    <w:name w:val="Comment Text Char"/>
    <w:basedOn w:val="DefaultParagraphFont"/>
    <w:link w:val="CommentText"/>
    <w:uiPriority w:val="99"/>
    <w:qFormat/>
    <w:rsid w:val="00405AD4"/>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qFormat/>
    <w:rsid w:val="00405AD4"/>
    <w:rPr>
      <w:rFonts w:ascii="Times New Roman" w:eastAsia="Times New Roman" w:hAnsi="Times New Roman" w:cs="Times New Roman"/>
      <w:b/>
      <w:bCs/>
      <w:sz w:val="20"/>
      <w:szCs w:val="20"/>
      <w:lang w:val="ru-RU" w:eastAsia="ru-RU"/>
    </w:rPr>
  </w:style>
  <w:style w:type="character" w:customStyle="1" w:styleId="BalloonTextChar">
    <w:name w:val="Balloon Text Char"/>
    <w:basedOn w:val="DefaultParagraphFont"/>
    <w:link w:val="BalloonText"/>
    <w:uiPriority w:val="99"/>
    <w:qFormat/>
    <w:rsid w:val="00405AD4"/>
    <w:rPr>
      <w:rFonts w:ascii="Segoe UI" w:eastAsia="Times New Roman" w:hAnsi="Segoe UI" w:cs="Segoe UI"/>
      <w:sz w:val="18"/>
      <w:szCs w:val="18"/>
      <w:lang w:val="ru-RU" w:eastAsia="ru-RU"/>
    </w:rPr>
  </w:style>
  <w:style w:type="character" w:customStyle="1" w:styleId="Heading1Char">
    <w:name w:val="Heading 1 Char"/>
    <w:basedOn w:val="DefaultParagraphFont"/>
    <w:link w:val="Heading1"/>
    <w:uiPriority w:val="9"/>
    <w:qFormat/>
    <w:rsid w:val="00D5257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D52571"/>
    <w:rPr>
      <w:b/>
      <w:bCs/>
    </w:rPr>
  </w:style>
  <w:style w:type="character" w:styleId="BookTitle">
    <w:name w:val="Book Title"/>
    <w:basedOn w:val="DefaultParagraphFont"/>
    <w:uiPriority w:val="33"/>
    <w:qFormat/>
    <w:rsid w:val="00D52571"/>
    <w:rPr>
      <w:b/>
      <w:bCs/>
      <w:i/>
      <w:iCs/>
      <w:spacing w:val="5"/>
    </w:rPr>
  </w:style>
  <w:style w:type="character" w:customStyle="1" w:styleId="Heading4Char">
    <w:name w:val="Heading 4 Char"/>
    <w:basedOn w:val="DefaultParagraphFont"/>
    <w:link w:val="Heading4"/>
    <w:uiPriority w:val="9"/>
    <w:semiHidden/>
    <w:qFormat/>
    <w:rsid w:val="00D52571"/>
    <w:rPr>
      <w:rFonts w:asciiTheme="majorHAnsi" w:eastAsiaTheme="majorEastAsia" w:hAnsiTheme="majorHAnsi" w:cstheme="majorBidi"/>
      <w:i/>
      <w:iCs/>
      <w:color w:val="365F91" w:themeColor="accent1" w:themeShade="BF"/>
    </w:rPr>
  </w:style>
  <w:style w:type="character" w:customStyle="1" w:styleId="ListParagraphChar">
    <w:name w:val="List Paragraph Char"/>
    <w:basedOn w:val="DefaultParagraphFont"/>
    <w:link w:val="ListParagraph"/>
    <w:uiPriority w:val="34"/>
    <w:qFormat/>
    <w:rsid w:val="00A62550"/>
  </w:style>
  <w:style w:type="character" w:customStyle="1" w:styleId="ISBulletTextChar">
    <w:name w:val="IS Bullet Text Char"/>
    <w:link w:val="ISBulletText"/>
    <w:uiPriority w:val="99"/>
    <w:qFormat/>
    <w:rsid w:val="003F6DD9"/>
    <w:rPr>
      <w:rFonts w:ascii="Calibri" w:eastAsia="MS Mincho" w:hAnsi="Calibri"/>
      <w:szCs w:val="18"/>
    </w:rPr>
  </w:style>
  <w:style w:type="character" w:styleId="FollowedHyperlink">
    <w:name w:val="FollowedHyperlink"/>
    <w:basedOn w:val="DefaultParagraphFont"/>
    <w:uiPriority w:val="99"/>
    <w:semiHidden/>
    <w:unhideWhenUsed/>
    <w:qFormat/>
    <w:rsid w:val="00C84508"/>
    <w:rPr>
      <w:color w:val="800080" w:themeColor="followedHyperlink"/>
      <w:u w:val="single"/>
    </w:rPr>
  </w:style>
  <w:style w:type="character" w:customStyle="1" w:styleId="Heading2Char">
    <w:name w:val="Heading 2 Char"/>
    <w:basedOn w:val="DefaultParagraphFont"/>
    <w:link w:val="Heading2"/>
    <w:uiPriority w:val="9"/>
    <w:semiHidden/>
    <w:qFormat/>
    <w:rsid w:val="00D525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sid w:val="00D52571"/>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qFormat/>
    <w:rsid w:val="00D5257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sid w:val="00D5257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qFormat/>
    <w:rsid w:val="00D5257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qFormat/>
    <w:rsid w:val="00D525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D52571"/>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qFormat/>
    <w:rsid w:val="00D5257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52571"/>
    <w:rPr>
      <w:rFonts w:eastAsiaTheme="minorEastAsia"/>
      <w:color w:val="5A5A5A" w:themeColor="text1" w:themeTint="A5"/>
      <w:spacing w:val="15"/>
    </w:rPr>
  </w:style>
  <w:style w:type="character" w:styleId="Emphasis">
    <w:name w:val="Emphasis"/>
    <w:basedOn w:val="DefaultParagraphFont"/>
    <w:uiPriority w:val="20"/>
    <w:qFormat/>
    <w:rsid w:val="00D52571"/>
    <w:rPr>
      <w:i/>
      <w:iCs/>
    </w:rPr>
  </w:style>
  <w:style w:type="character" w:customStyle="1" w:styleId="QuoteChar">
    <w:name w:val="Quote Char"/>
    <w:basedOn w:val="DefaultParagraphFont"/>
    <w:link w:val="Quote"/>
    <w:uiPriority w:val="29"/>
    <w:qFormat/>
    <w:rsid w:val="00D52571"/>
    <w:rPr>
      <w:i/>
      <w:iCs/>
      <w:color w:val="404040" w:themeColor="text1" w:themeTint="BF"/>
    </w:rPr>
  </w:style>
  <w:style w:type="character" w:customStyle="1" w:styleId="IntenseQuoteChar">
    <w:name w:val="Intense Quote Char"/>
    <w:basedOn w:val="DefaultParagraphFont"/>
    <w:link w:val="IntenseQuote"/>
    <w:uiPriority w:val="30"/>
    <w:qFormat/>
    <w:rsid w:val="00D52571"/>
    <w:rPr>
      <w:i/>
      <w:iCs/>
      <w:color w:val="4F81BD" w:themeColor="accent1"/>
    </w:rPr>
  </w:style>
  <w:style w:type="character" w:styleId="SubtleEmphasis">
    <w:name w:val="Subtle Emphasis"/>
    <w:basedOn w:val="DefaultParagraphFont"/>
    <w:uiPriority w:val="19"/>
    <w:qFormat/>
    <w:rsid w:val="00D52571"/>
    <w:rPr>
      <w:i/>
      <w:iCs/>
      <w:color w:val="404040" w:themeColor="text1" w:themeTint="BF"/>
    </w:rPr>
  </w:style>
  <w:style w:type="character" w:styleId="IntenseEmphasis">
    <w:name w:val="Intense Emphasis"/>
    <w:basedOn w:val="DefaultParagraphFont"/>
    <w:uiPriority w:val="21"/>
    <w:qFormat/>
    <w:rsid w:val="00D52571"/>
    <w:rPr>
      <w:i/>
      <w:iCs/>
      <w:color w:val="4F81BD" w:themeColor="accent1"/>
    </w:rPr>
  </w:style>
  <w:style w:type="character" w:styleId="SubtleReference">
    <w:name w:val="Subtle Reference"/>
    <w:basedOn w:val="DefaultParagraphFont"/>
    <w:uiPriority w:val="31"/>
    <w:qFormat/>
    <w:rsid w:val="00D52571"/>
    <w:rPr>
      <w:smallCaps/>
      <w:color w:val="5A5A5A" w:themeColor="text1" w:themeTint="A5"/>
    </w:rPr>
  </w:style>
  <w:style w:type="character" w:styleId="IntenseReference">
    <w:name w:val="Intense Reference"/>
    <w:basedOn w:val="DefaultParagraphFont"/>
    <w:uiPriority w:val="32"/>
    <w:qFormat/>
    <w:rsid w:val="00D52571"/>
    <w:rPr>
      <w:b/>
      <w:bCs/>
      <w:smallCaps/>
      <w:color w:val="4F81BD" w:themeColor="accent1"/>
      <w:spacing w:val="5"/>
    </w:rPr>
  </w:style>
  <w:style w:type="character" w:customStyle="1" w:styleId="NoSpacingChar">
    <w:name w:val="No Spacing Char"/>
    <w:basedOn w:val="DefaultParagraphFont"/>
    <w:link w:val="NoSpacing"/>
    <w:uiPriority w:val="1"/>
    <w:qFormat/>
    <w:rsid w:val="00D52571"/>
  </w:style>
  <w:style w:type="character" w:customStyle="1" w:styleId="FooterChar">
    <w:name w:val="Footer Char"/>
    <w:link w:val="Footer"/>
    <w:uiPriority w:val="99"/>
    <w:qFormat/>
    <w:rsid w:val="00C00247"/>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qFormat/>
    <w:rsid w:val="00C00247"/>
  </w:style>
  <w:style w:type="character" w:customStyle="1" w:styleId="FootnoteTextChar">
    <w:name w:val="Footnote Text Char"/>
    <w:link w:val="FootnoteText"/>
    <w:uiPriority w:val="99"/>
    <w:qFormat/>
    <w:rsid w:val="00C00247"/>
    <w:rPr>
      <w:rFonts w:ascii="Times New Roman" w:eastAsia="Times New Roman" w:hAnsi="Times New Roman" w:cs="Times New Roman"/>
    </w:rPr>
  </w:style>
  <w:style w:type="character" w:customStyle="1" w:styleId="FootnoteTextChar1">
    <w:name w:val="Footnote Text Char1"/>
    <w:basedOn w:val="DefaultParagraphFont"/>
    <w:uiPriority w:val="99"/>
    <w:semiHidden/>
    <w:qFormat/>
    <w:rsid w:val="00C00247"/>
  </w:style>
  <w:style w:type="character" w:customStyle="1" w:styleId="FootnoteCharacters">
    <w:name w:val="Footnote Characters"/>
    <w:uiPriority w:val="99"/>
    <w:qFormat/>
    <w:rsid w:val="00C00247"/>
    <w:rPr>
      <w:rFonts w:ascii="Times New Roman" w:eastAsia="Times New Roman" w:hAnsi="Times New Roman" w:cs="Times New Roman"/>
      <w:vertAlign w:val="superscript"/>
    </w:rPr>
  </w:style>
  <w:style w:type="character" w:customStyle="1" w:styleId="FootnoteAnchor">
    <w:name w:val="Footnote Anchor"/>
    <w:rPr>
      <w:rFonts w:ascii="Times New Roman" w:eastAsia="Times New Roman" w:hAnsi="Times New Roman" w:cs="Times New Roman"/>
      <w:vertAlign w:val="superscript"/>
    </w:rPr>
  </w:style>
  <w:style w:type="character" w:customStyle="1" w:styleId="HeaderChar">
    <w:name w:val="Header Char"/>
    <w:link w:val="Header"/>
    <w:uiPriority w:val="99"/>
    <w:qFormat/>
    <w:rsid w:val="00C00247"/>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rsid w:val="00C00247"/>
  </w:style>
  <w:style w:type="character" w:customStyle="1" w:styleId="Neatrisintapieminana1">
    <w:name w:val="Neatrisināta pieminēšana1"/>
    <w:basedOn w:val="DefaultParagraphFont"/>
    <w:uiPriority w:val="99"/>
    <w:semiHidden/>
    <w:unhideWhenUsed/>
    <w:qFormat/>
    <w:rsid w:val="004B641E"/>
    <w:rPr>
      <w:color w:val="605E5C"/>
      <w:shd w:val="clear" w:color="auto" w:fill="E1DFDD"/>
    </w:rPr>
  </w:style>
  <w:style w:type="character" w:customStyle="1" w:styleId="EndnoteTextChar">
    <w:name w:val="Endnote Text Char"/>
    <w:basedOn w:val="DefaultParagraphFont"/>
    <w:link w:val="EndnoteSymbol"/>
    <w:uiPriority w:val="99"/>
    <w:semiHidden/>
    <w:qFormat/>
    <w:rsid w:val="002540EC"/>
  </w:style>
  <w:style w:type="character" w:customStyle="1" w:styleId="EndnoteCharacters">
    <w:name w:val="Endnote Characters"/>
    <w:basedOn w:val="DefaultParagraphFont"/>
    <w:uiPriority w:val="99"/>
    <w:semiHidden/>
    <w:unhideWhenUsed/>
    <w:qFormat/>
    <w:rsid w:val="002540EC"/>
    <w:rPr>
      <w:vertAlign w:val="superscript"/>
    </w:rPr>
  </w:style>
  <w:style w:type="character" w:customStyle="1" w:styleId="EndnoteAnchor">
    <w:name w:val="Endnote Anchor"/>
    <w:rPr>
      <w:vertAlign w:val="superscript"/>
    </w:rPr>
  </w:style>
  <w:style w:type="character" w:customStyle="1" w:styleId="UnresolvedMention1">
    <w:name w:val="Unresolved Mention1"/>
    <w:basedOn w:val="DefaultParagraphFont"/>
    <w:uiPriority w:val="99"/>
    <w:semiHidden/>
    <w:unhideWhenUsed/>
    <w:qFormat/>
    <w:rsid w:val="009E5A6F"/>
    <w:rPr>
      <w:color w:val="605E5C"/>
      <w:shd w:val="clear" w:color="auto" w:fill="E1DFDD"/>
    </w:rPr>
  </w:style>
  <w:style w:type="character" w:customStyle="1" w:styleId="UnresolvedMention">
    <w:name w:val="Unresolved Mention"/>
    <w:basedOn w:val="DefaultParagraphFont"/>
    <w:uiPriority w:val="99"/>
    <w:semiHidden/>
    <w:unhideWhenUsed/>
    <w:qFormat/>
    <w:rsid w:val="00516A5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next w:val="Normal"/>
    <w:uiPriority w:val="35"/>
    <w:semiHidden/>
    <w:unhideWhenUsed/>
    <w:qFormat/>
    <w:rsid w:val="00D52571"/>
    <w:pPr>
      <w:spacing w:after="200" w:line="240" w:lineRule="auto"/>
    </w:pPr>
    <w:rPr>
      <w:i/>
      <w:iCs/>
      <w:color w:val="1F497D" w:themeColor="text2"/>
      <w:sz w:val="18"/>
      <w:szCs w:val="18"/>
    </w:rPr>
  </w:style>
  <w:style w:type="paragraph" w:customStyle="1" w:styleId="Index">
    <w:name w:val="Index"/>
    <w:basedOn w:val="Normal"/>
    <w:qFormat/>
    <w:pPr>
      <w:suppressLineNumbers/>
    </w:pPr>
    <w:rPr>
      <w:rFonts w:cs="Mangal"/>
    </w:rPr>
  </w:style>
  <w:style w:type="paragraph" w:customStyle="1" w:styleId="a1">
    <w:name w:val="_Основной с красной строки"/>
    <w:basedOn w:val="Normal"/>
    <w:qFormat/>
    <w:rsid w:val="00905A63"/>
    <w:pPr>
      <w:spacing w:line="360" w:lineRule="exact"/>
      <w:ind w:firstLine="709"/>
      <w:jc w:val="both"/>
    </w:pPr>
  </w:style>
  <w:style w:type="paragraph" w:customStyle="1" w:styleId="a2">
    <w:name w:val="_Заголовок без нумерации Не в оглавлении"/>
    <w:basedOn w:val="Normal"/>
    <w:qFormat/>
    <w:rsid w:val="00905A63"/>
    <w:pPr>
      <w:widowControl w:val="0"/>
      <w:spacing w:after="240" w:line="360" w:lineRule="atLeast"/>
      <w:jc w:val="both"/>
      <w:textAlignment w:val="baseline"/>
    </w:pPr>
    <w:rPr>
      <w:rFonts w:ascii="Times New Roman Полужирный" w:hAnsi="Times New Roman Полужирный"/>
      <w:b/>
      <w:caps/>
      <w:spacing w:val="20"/>
      <w:sz w:val="28"/>
      <w:szCs w:val="28"/>
    </w:rPr>
  </w:style>
  <w:style w:type="paragraph" w:styleId="NormalWeb">
    <w:name w:val="Normal (Web)"/>
    <w:basedOn w:val="Normal"/>
    <w:uiPriority w:val="99"/>
    <w:unhideWhenUsed/>
    <w:qFormat/>
    <w:rsid w:val="00905A63"/>
    <w:pPr>
      <w:spacing w:beforeAutospacing="1" w:afterAutospacing="1"/>
    </w:pPr>
    <w:rPr>
      <w:lang w:eastAsia="lv-LV"/>
    </w:rPr>
  </w:style>
  <w:style w:type="paragraph" w:styleId="ListParagraph">
    <w:name w:val="List Paragraph"/>
    <w:basedOn w:val="Normal"/>
    <w:link w:val="ListParagraphChar"/>
    <w:uiPriority w:val="34"/>
    <w:qFormat/>
    <w:rsid w:val="00EE73F7"/>
    <w:pPr>
      <w:ind w:left="720"/>
      <w:contextualSpacing/>
    </w:pPr>
  </w:style>
  <w:style w:type="paragraph" w:styleId="CommentText">
    <w:name w:val="annotation text"/>
    <w:basedOn w:val="Normal"/>
    <w:link w:val="CommentTextChar"/>
    <w:uiPriority w:val="99"/>
    <w:unhideWhenUsed/>
    <w:qFormat/>
    <w:rsid w:val="00405AD4"/>
  </w:style>
  <w:style w:type="paragraph" w:styleId="CommentSubject">
    <w:name w:val="annotation subject"/>
    <w:basedOn w:val="CommentText"/>
    <w:link w:val="CommentSubjectChar"/>
    <w:uiPriority w:val="99"/>
    <w:semiHidden/>
    <w:unhideWhenUsed/>
    <w:qFormat/>
    <w:rsid w:val="00405AD4"/>
    <w:rPr>
      <w:b/>
      <w:bCs/>
    </w:rPr>
  </w:style>
  <w:style w:type="paragraph" w:styleId="BalloonText">
    <w:name w:val="Balloon Text"/>
    <w:basedOn w:val="Normal"/>
    <w:link w:val="BalloonTextChar"/>
    <w:uiPriority w:val="99"/>
    <w:unhideWhenUsed/>
    <w:qFormat/>
    <w:rsid w:val="00405AD4"/>
    <w:rPr>
      <w:rFonts w:ascii="Segoe UI" w:hAnsi="Segoe UI" w:cs="Segoe UI"/>
      <w:sz w:val="18"/>
      <w:szCs w:val="18"/>
    </w:rPr>
  </w:style>
  <w:style w:type="paragraph" w:customStyle="1" w:styleId="ISBulletText">
    <w:name w:val="IS Bullet Text"/>
    <w:basedOn w:val="Normal"/>
    <w:link w:val="ISBulletTextChar"/>
    <w:uiPriority w:val="99"/>
    <w:qFormat/>
    <w:rsid w:val="003F6DD9"/>
    <w:pPr>
      <w:spacing w:before="60" w:after="60"/>
      <w:ind w:right="28"/>
      <w:jc w:val="both"/>
      <w:textAlignment w:val="baseline"/>
    </w:pPr>
    <w:rPr>
      <w:rFonts w:ascii="Calibri" w:eastAsia="MS Mincho" w:hAnsi="Calibri"/>
      <w:szCs w:val="18"/>
    </w:rPr>
  </w:style>
  <w:style w:type="paragraph" w:customStyle="1" w:styleId="31">
    <w:name w:val="Основной текст с отступом 31"/>
    <w:basedOn w:val="Normal"/>
    <w:qFormat/>
    <w:rsid w:val="00295C6D"/>
    <w:pPr>
      <w:ind w:left="283"/>
    </w:pPr>
    <w:rPr>
      <w:sz w:val="16"/>
      <w:szCs w:val="16"/>
      <w:lang w:eastAsia="ar-SA"/>
    </w:rPr>
  </w:style>
  <w:style w:type="paragraph" w:styleId="TOCHeading">
    <w:name w:val="TOC Heading"/>
    <w:basedOn w:val="Heading1"/>
    <w:next w:val="Normal"/>
    <w:uiPriority w:val="39"/>
    <w:unhideWhenUsed/>
    <w:qFormat/>
    <w:rsid w:val="00D52571"/>
  </w:style>
  <w:style w:type="paragraph" w:styleId="TOC1">
    <w:name w:val="toc 1"/>
    <w:basedOn w:val="Normal"/>
    <w:next w:val="Normal"/>
    <w:autoRedefine/>
    <w:uiPriority w:val="39"/>
    <w:unhideWhenUsed/>
    <w:rsid w:val="00D101F0"/>
    <w:pPr>
      <w:tabs>
        <w:tab w:val="left" w:pos="9072"/>
      </w:tabs>
      <w:spacing w:after="0" w:line="240" w:lineRule="auto"/>
      <w:ind w:left="567" w:right="709" w:hanging="567"/>
    </w:pPr>
    <w:rPr>
      <w:rFonts w:ascii="Times New Roman" w:hAnsi="Times New Roman" w:cs="Times New Roman"/>
      <w:sz w:val="24"/>
      <w:szCs w:val="24"/>
    </w:rPr>
  </w:style>
  <w:style w:type="paragraph" w:styleId="TOC2">
    <w:name w:val="toc 2"/>
    <w:basedOn w:val="Normal"/>
    <w:next w:val="Normal"/>
    <w:autoRedefine/>
    <w:uiPriority w:val="39"/>
    <w:unhideWhenUsed/>
    <w:rsid w:val="003722D1"/>
    <w:pPr>
      <w:tabs>
        <w:tab w:val="right" w:leader="dot" w:pos="9071"/>
      </w:tabs>
      <w:spacing w:after="100"/>
      <w:ind w:left="426" w:hanging="426"/>
    </w:pPr>
  </w:style>
  <w:style w:type="paragraph" w:styleId="TOC3">
    <w:name w:val="toc 3"/>
    <w:basedOn w:val="Normal"/>
    <w:next w:val="Normal"/>
    <w:autoRedefine/>
    <w:uiPriority w:val="39"/>
    <w:unhideWhenUsed/>
    <w:rsid w:val="00DE69C7"/>
    <w:pPr>
      <w:spacing w:after="100"/>
      <w:ind w:left="480"/>
    </w:pPr>
  </w:style>
  <w:style w:type="paragraph" w:styleId="Title">
    <w:name w:val="Title"/>
    <w:basedOn w:val="Normal"/>
    <w:next w:val="Normal"/>
    <w:link w:val="TitleChar"/>
    <w:uiPriority w:val="10"/>
    <w:qFormat/>
    <w:rsid w:val="00D52571"/>
    <w:pPr>
      <w:spacing w:after="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D52571"/>
    <w:rPr>
      <w:rFonts w:eastAsiaTheme="minorEastAsia"/>
      <w:color w:val="5A5A5A" w:themeColor="text1" w:themeTint="A5"/>
      <w:spacing w:val="15"/>
    </w:rPr>
  </w:style>
  <w:style w:type="paragraph" w:styleId="NoSpacing">
    <w:name w:val="No Spacing"/>
    <w:link w:val="NoSpacingChar"/>
    <w:uiPriority w:val="1"/>
    <w:qFormat/>
    <w:rsid w:val="00D52571"/>
    <w:rPr>
      <w:color w:val="00000A"/>
      <w:sz w:val="22"/>
    </w:rPr>
  </w:style>
  <w:style w:type="paragraph" w:styleId="Quote">
    <w:name w:val="Quote"/>
    <w:basedOn w:val="Normal"/>
    <w:next w:val="Normal"/>
    <w:link w:val="QuoteChar"/>
    <w:uiPriority w:val="29"/>
    <w:qFormat/>
    <w:rsid w:val="00D5257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D52571"/>
    <w:pPr>
      <w:pBdr>
        <w:top w:val="single" w:sz="4" w:space="10" w:color="4F81BD"/>
        <w:bottom w:val="single" w:sz="4" w:space="10" w:color="4F81BD"/>
      </w:pBdr>
      <w:spacing w:before="360" w:after="360"/>
      <w:ind w:left="864" w:right="864"/>
      <w:jc w:val="center"/>
    </w:pPr>
    <w:rPr>
      <w:i/>
      <w:iCs/>
      <w:color w:val="4F81BD" w:themeColor="accent1"/>
    </w:rPr>
  </w:style>
  <w:style w:type="paragraph" w:styleId="Revision">
    <w:name w:val="Revision"/>
    <w:uiPriority w:val="99"/>
    <w:semiHidden/>
    <w:qFormat/>
    <w:rsid w:val="00261E7D"/>
    <w:rPr>
      <w:color w:val="00000A"/>
      <w:sz w:val="22"/>
    </w:rPr>
  </w:style>
  <w:style w:type="paragraph" w:customStyle="1" w:styleId="HeaderandFooter">
    <w:name w:val="Header and Footer"/>
    <w:basedOn w:val="Normal"/>
    <w:qFormat/>
  </w:style>
  <w:style w:type="paragraph" w:styleId="Footer">
    <w:name w:val="footer"/>
    <w:basedOn w:val="Normal"/>
    <w:link w:val="FooterChar"/>
    <w:uiPriority w:val="99"/>
    <w:rsid w:val="00C00247"/>
    <w:pPr>
      <w:tabs>
        <w:tab w:val="center" w:pos="4153"/>
        <w:tab w:val="right" w:pos="8306"/>
      </w:tabs>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C00247"/>
    <w:pPr>
      <w:spacing w:after="0" w:line="240" w:lineRule="auto"/>
    </w:pPr>
    <w:rPr>
      <w:rFonts w:ascii="Times New Roman" w:eastAsia="Times New Roman" w:hAnsi="Times New Roman" w:cs="Times New Roman"/>
    </w:rPr>
  </w:style>
  <w:style w:type="paragraph" w:styleId="Header">
    <w:name w:val="header"/>
    <w:basedOn w:val="Normal"/>
    <w:link w:val="HeaderChar"/>
    <w:uiPriority w:val="99"/>
    <w:rsid w:val="00C00247"/>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335F78"/>
    <w:pPr>
      <w:spacing w:before="240" w:after="0" w:line="360" w:lineRule="auto"/>
      <w:ind w:left="720"/>
      <w:contextualSpacing/>
    </w:pPr>
    <w:rPr>
      <w:rFonts w:ascii="Century Schoolbook" w:eastAsia="Times New Roman" w:hAnsi="Century Schoolbook" w:cs="Times New Roman"/>
    </w:rPr>
  </w:style>
  <w:style w:type="paragraph" w:customStyle="1" w:styleId="Default">
    <w:name w:val="Default"/>
    <w:qFormat/>
    <w:rsid w:val="004D4011"/>
    <w:rPr>
      <w:rFonts w:ascii="Times New Roman" w:eastAsia="Calibri" w:hAnsi="Times New Roman" w:cs="Times New Roman"/>
      <w:color w:val="000000"/>
      <w:sz w:val="24"/>
      <w:szCs w:val="24"/>
    </w:rPr>
  </w:style>
  <w:style w:type="paragraph" w:customStyle="1" w:styleId="CCTableText">
    <w:name w:val="CC Table Text"/>
    <w:basedOn w:val="Normal"/>
    <w:qFormat/>
    <w:rsid w:val="004E4FC5"/>
    <w:pPr>
      <w:spacing w:after="0" w:line="240" w:lineRule="auto"/>
    </w:pPr>
    <w:rPr>
      <w:rFonts w:ascii="Segoe UI" w:hAnsi="Segoe UI" w:cs="Segoe UI"/>
      <w:color w:val="000000"/>
      <w:sz w:val="18"/>
      <w:szCs w:val="18"/>
    </w:rPr>
  </w:style>
  <w:style w:type="paragraph" w:customStyle="1" w:styleId="tv213">
    <w:name w:val="tv213"/>
    <w:basedOn w:val="Normal"/>
    <w:qFormat/>
    <w:rsid w:val="002F34D2"/>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EndnoteSymbol">
    <w:name w:val="Endnote Symbol"/>
    <w:basedOn w:val="Normal"/>
    <w:link w:val="EndnoteTextChar"/>
    <w:uiPriority w:val="99"/>
    <w:semiHidden/>
    <w:unhideWhenUsed/>
    <w:qFormat/>
    <w:rsid w:val="002540EC"/>
    <w:pPr>
      <w:spacing w:after="0" w:line="240" w:lineRule="auto"/>
    </w:pPr>
  </w:style>
  <w:style w:type="paragraph" w:customStyle="1" w:styleId="ZA">
    <w:name w:val="ZA"/>
    <w:qFormat/>
    <w:rsid w:val="00A7734D"/>
    <w:pPr>
      <w:widowControl w:val="0"/>
      <w:pBdr>
        <w:bottom w:val="single" w:sz="12" w:space="1" w:color="000001"/>
      </w:pBdr>
      <w:jc w:val="right"/>
      <w:textAlignment w:val="baseline"/>
    </w:pPr>
    <w:rPr>
      <w:rFonts w:ascii="Arial" w:eastAsia="Times New Roman" w:hAnsi="Arial" w:cs="Times New Roman"/>
      <w:color w:val="00000A"/>
      <w:sz w:val="40"/>
      <w:lang w:val="en-GB"/>
    </w:rPr>
  </w:style>
  <w:style w:type="paragraph" w:customStyle="1" w:styleId="form-control-static">
    <w:name w:val="form-control-static"/>
    <w:basedOn w:val="Normal"/>
    <w:qFormat/>
    <w:rsid w:val="00206D61"/>
    <w:pPr>
      <w:spacing w:beforeAutospacing="1" w:afterAutospacing="1" w:line="240" w:lineRule="auto"/>
    </w:pPr>
    <w:rPr>
      <w:rFonts w:ascii="Times New Roman" w:eastAsia="Times New Roman" w:hAnsi="Times New Roman" w:cs="Times New Roman"/>
      <w:sz w:val="24"/>
      <w:szCs w:val="24"/>
      <w:lang w:eastAsia="lv-LV"/>
    </w:rPr>
  </w:style>
  <w:style w:type="numbering" w:customStyle="1" w:styleId="ISBullets">
    <w:name w:val="IS Bullets"/>
    <w:qFormat/>
    <w:rsid w:val="003F6DD9"/>
  </w:style>
  <w:style w:type="table" w:styleId="TableGrid">
    <w:name w:val="Table Grid"/>
    <w:basedOn w:val="TableNormal"/>
    <w:uiPriority w:val="39"/>
    <w:rsid w:val="0074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ve.weba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baccessibility.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aeima.lv/mobil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0" ma:contentTypeDescription="Izveidot jaunu dokumentu." ma:contentTypeScope="" ma:versionID="a8a06144a7c271051ed0aefec9ab8944">
  <xsd:schema xmlns:xsd="http://www.w3.org/2001/XMLSchema" xmlns:xs="http://www.w3.org/2001/XMLSchema" xmlns:p="http://schemas.microsoft.com/office/2006/metadata/properties" targetNamespace="http://schemas.microsoft.com/office/2006/metadata/properties" ma:root="true" ma:fieldsID="459fafc515f338568d0dbfb9e54f82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06CB-2EE7-4838-9FBD-189E7DD152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996660-D402-4AAE-B254-9E1C179D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7D66B8-22AD-4B93-871C-24CD91E2DF6E}">
  <ds:schemaRefs>
    <ds:schemaRef ds:uri="http://schemas.microsoft.com/sharepoint/v3/contenttype/forms"/>
  </ds:schemaRefs>
</ds:datastoreItem>
</file>

<file path=customXml/itemProps4.xml><?xml version="1.0" encoding="utf-8"?>
<ds:datastoreItem xmlns:ds="http://schemas.openxmlformats.org/officeDocument/2006/customXml" ds:itemID="{67492E9D-0668-4D4D-8D3A-342C81F3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412</Words>
  <Characters>3113</Characters>
  <Application>Microsoft Office Word</Application>
  <DocSecurity>0</DocSecurity>
  <Lines>115</Lines>
  <Paragraphs>88</Paragraphs>
  <ScaleCrop>false</ScaleCrop>
  <HeadingPairs>
    <vt:vector size="2" baseType="variant">
      <vt:variant>
        <vt:lpstr>Title</vt:lpstr>
      </vt:variant>
      <vt:variant>
        <vt:i4>1</vt:i4>
      </vt:variant>
    </vt:vector>
  </HeadingPairs>
  <TitlesOfParts>
    <vt:vector size="1" baseType="lpstr">
      <vt:lpstr>METODISKIE IETEIKUMI PAKALPOJUMU PRAKSTĪŠANAI VALSTS PĀRVALDES PAKALPOJUMU KATALOGĀ</vt:lpstr>
    </vt:vector>
  </TitlesOfParts>
  <Company>LR Saeima</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METODISKIE IETEIKUMI PAKALPOJUMU PRAKSTĪŠANAI VALSTS PĀRVALDES PAKALPOJUMU KATALOGĀ</dc:title>
  <dc:subject/>
  <dc:creator>VARAM</dc:creator>
  <dc:description/>
  <cp:lastModifiedBy>Irena Kapeniece</cp:lastModifiedBy>
  <cp:revision>3</cp:revision>
  <cp:lastPrinted>2020-09-21T05:08:00Z</cp:lastPrinted>
  <dcterms:created xsi:type="dcterms:W3CDTF">2020-12-28T06:40:00Z</dcterms:created>
  <dcterms:modified xsi:type="dcterms:W3CDTF">2021-03-26T13:03:00Z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0x010100481F0D4A3EDDDD44B4461D81759A755E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