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33" w:rsidRPr="00CB2775" w:rsidRDefault="005F1B33" w:rsidP="005F1B33">
      <w:pPr>
        <w:jc w:val="both"/>
        <w:rPr>
          <w:b/>
        </w:rPr>
      </w:pPr>
      <w:r w:rsidRPr="00CB2775">
        <w:rPr>
          <w:b/>
        </w:rPr>
        <w:t>15.07.2015.</w:t>
      </w:r>
    </w:p>
    <w:p w:rsidR="005F1B33" w:rsidRDefault="005F1B33" w:rsidP="00CB2775">
      <w:pPr>
        <w:jc w:val="both"/>
        <w:rPr>
          <w:color w:val="FF0000"/>
        </w:rPr>
      </w:pPr>
      <w:bookmarkStart w:id="0" w:name="_GoBack"/>
      <w:bookmarkEnd w:id="0"/>
    </w:p>
    <w:p w:rsidR="00232167" w:rsidRPr="00CB2775" w:rsidRDefault="00232167" w:rsidP="00CB2775">
      <w:pPr>
        <w:jc w:val="both"/>
        <w:rPr>
          <w:color w:val="FF0000"/>
        </w:rPr>
      </w:pPr>
      <w:r w:rsidRPr="00CB2775">
        <w:rPr>
          <w:color w:val="FF0000"/>
        </w:rPr>
        <w:t>Informācija ieinteresētajiem piegādātājiem!</w:t>
      </w:r>
    </w:p>
    <w:p w:rsidR="00232167" w:rsidRDefault="00232167" w:rsidP="00CB2775">
      <w:pPr>
        <w:jc w:val="both"/>
      </w:pPr>
    </w:p>
    <w:p w:rsidR="00232167" w:rsidRDefault="00232167" w:rsidP="00CB2775">
      <w:pPr>
        <w:jc w:val="both"/>
      </w:pPr>
      <w:r>
        <w:t>Konkursa nolikuma 1.8,1. un 1.8.3.</w:t>
      </w:r>
      <w:r w:rsidR="00CB2775">
        <w:t xml:space="preserve"> punktos ir pieļautas neuzmanības kļūdas!</w:t>
      </w:r>
    </w:p>
    <w:p w:rsidR="00CB2775" w:rsidRDefault="001801F4" w:rsidP="00CB2775">
      <w:pPr>
        <w:jc w:val="both"/>
      </w:pPr>
      <w:r>
        <w:t>Minēto p</w:t>
      </w:r>
      <w:r w:rsidR="00CB2775">
        <w:t>unktu korektā redakcija:</w:t>
      </w:r>
    </w:p>
    <w:p w:rsidR="00CB2775" w:rsidRDefault="00CB2775" w:rsidP="00CB2775">
      <w:pPr>
        <w:jc w:val="both"/>
      </w:pPr>
    </w:p>
    <w:p w:rsidR="00CB2775" w:rsidRPr="00CB2775" w:rsidRDefault="00CB2775" w:rsidP="00CB2775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775">
        <w:rPr>
          <w:rFonts w:ascii="Times New Roman" w:hAnsi="Times New Roman" w:cs="Times New Roman"/>
          <w:b/>
          <w:sz w:val="24"/>
          <w:szCs w:val="24"/>
        </w:rPr>
        <w:t>Piedāvājumu atvēršana</w:t>
      </w:r>
    </w:p>
    <w:p w:rsidR="00CB2775" w:rsidRDefault="00CB2775" w:rsidP="00CB2775">
      <w:pPr>
        <w:pStyle w:val="ListParagraph"/>
        <w:numPr>
          <w:ilvl w:val="2"/>
          <w:numId w:val="7"/>
        </w:numPr>
        <w:spacing w:after="0" w:line="24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CB2775">
        <w:rPr>
          <w:rFonts w:ascii="Times New Roman" w:hAnsi="Times New Roman" w:cs="Times New Roman"/>
          <w:sz w:val="24"/>
          <w:szCs w:val="24"/>
        </w:rPr>
        <w:t xml:space="preserve">Piedāvājumi tiks atvērti, Saeimas telpās Jēkaba ielā 10/12, Rīgā, </w:t>
      </w:r>
      <w:r w:rsidRPr="00CB2775">
        <w:rPr>
          <w:rFonts w:ascii="Times New Roman" w:hAnsi="Times New Roman" w:cs="Times New Roman"/>
          <w:bCs/>
          <w:color w:val="FF0000"/>
          <w:sz w:val="24"/>
          <w:szCs w:val="24"/>
        </w:rPr>
        <w:t>2015. gada 2</w:t>
      </w:r>
      <w:r w:rsidRPr="00CB2775">
        <w:rPr>
          <w:rFonts w:ascii="Times New Roman" w:hAnsi="Times New Roman" w:cs="Times New Roman"/>
          <w:bCs/>
          <w:color w:val="FF0000"/>
          <w:sz w:val="24"/>
          <w:szCs w:val="24"/>
        </w:rPr>
        <w:t>7</w:t>
      </w:r>
      <w:r w:rsidRPr="00CB2775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B27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CB2775">
        <w:rPr>
          <w:rFonts w:ascii="Times New Roman" w:hAnsi="Times New Roman" w:cs="Times New Roman"/>
          <w:bCs/>
          <w:color w:val="FF0000"/>
          <w:sz w:val="24"/>
          <w:szCs w:val="24"/>
        </w:rPr>
        <w:t>jūlijā plkst. 11:00</w:t>
      </w:r>
      <w:r w:rsidRPr="00CB2775">
        <w:rPr>
          <w:rFonts w:ascii="Times New Roman" w:hAnsi="Times New Roman" w:cs="Times New Roman"/>
          <w:sz w:val="24"/>
          <w:szCs w:val="24"/>
        </w:rPr>
        <w:t>, ievērojot normatīvajos aktos noteikto kārtību.</w:t>
      </w:r>
    </w:p>
    <w:p w:rsidR="00CB2775" w:rsidRPr="00CB2775" w:rsidRDefault="00CB2775" w:rsidP="00CB2775">
      <w:pPr>
        <w:pStyle w:val="ListParagraph"/>
        <w:spacing w:after="0" w:line="24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:rsidR="00CB2775" w:rsidRPr="00CB2775" w:rsidRDefault="00CB2775" w:rsidP="00CB2775">
      <w:pPr>
        <w:pStyle w:val="ListParagraph"/>
        <w:numPr>
          <w:ilvl w:val="2"/>
          <w:numId w:val="7"/>
        </w:numPr>
        <w:spacing w:after="0" w:line="24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CB2775">
        <w:rPr>
          <w:rFonts w:ascii="Times New Roman" w:hAnsi="Times New Roman" w:cs="Times New Roman"/>
          <w:sz w:val="24"/>
          <w:szCs w:val="24"/>
        </w:rPr>
        <w:t xml:space="preserve">Par dalību sanāksmē pretendents savlaicīgi (ne vēlāk kā </w:t>
      </w:r>
      <w:r w:rsidRPr="00CB2775">
        <w:rPr>
          <w:rFonts w:ascii="Times New Roman" w:hAnsi="Times New Roman" w:cs="Times New Roman"/>
          <w:color w:val="FF0000"/>
          <w:sz w:val="24"/>
          <w:szCs w:val="24"/>
        </w:rPr>
        <w:t>2015. gada 2</w:t>
      </w:r>
      <w:r w:rsidRPr="00CB2775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B2775">
        <w:rPr>
          <w:rFonts w:ascii="Times New Roman" w:hAnsi="Times New Roman" w:cs="Times New Roman"/>
          <w:color w:val="FF0000"/>
          <w:sz w:val="24"/>
          <w:szCs w:val="24"/>
        </w:rPr>
        <w:t>. jūlija plkst.17</w:t>
      </w:r>
      <w:r w:rsidRPr="00CB2775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00</w:t>
      </w:r>
      <w:r w:rsidRPr="00CB2775">
        <w:rPr>
          <w:rFonts w:ascii="Times New Roman" w:hAnsi="Times New Roman" w:cs="Times New Roman"/>
          <w:sz w:val="24"/>
          <w:szCs w:val="24"/>
        </w:rPr>
        <w:t xml:space="preserve">) paziņo Nolikuma 1.2.2. punktā minētajai kontaktpersonai </w:t>
      </w:r>
      <w:r w:rsidRPr="00CB2775">
        <w:rPr>
          <w:rFonts w:ascii="Times New Roman" w:hAnsi="Times New Roman" w:cs="Times New Roman"/>
          <w:b/>
          <w:sz w:val="24"/>
          <w:szCs w:val="24"/>
        </w:rPr>
        <w:t>Gunitai </w:t>
      </w:r>
      <w:proofErr w:type="spellStart"/>
      <w:r w:rsidRPr="00CB2775">
        <w:rPr>
          <w:rFonts w:ascii="Times New Roman" w:hAnsi="Times New Roman" w:cs="Times New Roman"/>
          <w:b/>
          <w:sz w:val="24"/>
          <w:szCs w:val="24"/>
        </w:rPr>
        <w:t>Gremzdei</w:t>
      </w:r>
      <w:proofErr w:type="spellEnd"/>
      <w:r w:rsidRPr="00CB2775">
        <w:rPr>
          <w:rFonts w:ascii="Times New Roman" w:hAnsi="Times New Roman" w:cs="Times New Roman"/>
          <w:sz w:val="24"/>
          <w:szCs w:val="24"/>
        </w:rPr>
        <w:t xml:space="preserve">, nosūtot e-pastu, kurā norāda komercsabiedrības nosaukumu, pārstāvja/-u vārdu/-s un uzvārdu/s, personu kodus caurlaižu noformēšanai. </w:t>
      </w:r>
    </w:p>
    <w:p w:rsidR="00232167" w:rsidRDefault="00232167"/>
    <w:p w:rsidR="001801F4" w:rsidRDefault="001801F4">
      <w:r>
        <w:t>Iepirkuma komisija atvainojas par pieļautajām kļūdām!</w:t>
      </w:r>
    </w:p>
    <w:p w:rsidR="00232167" w:rsidRDefault="00232167" w:rsidP="00CB2775">
      <w:pPr>
        <w:jc w:val="both"/>
      </w:pPr>
    </w:p>
    <w:p w:rsidR="001801F4" w:rsidRDefault="001801F4" w:rsidP="00CB2775">
      <w:pPr>
        <w:jc w:val="both"/>
        <w:rPr>
          <w:b/>
        </w:rPr>
      </w:pPr>
    </w:p>
    <w:p w:rsidR="004E29FB" w:rsidRPr="004E29FB" w:rsidRDefault="004E29FB" w:rsidP="00CB2775">
      <w:pPr>
        <w:jc w:val="both"/>
        <w:rPr>
          <w:u w:val="single"/>
        </w:rPr>
      </w:pPr>
      <w:r w:rsidRPr="004E29FB">
        <w:rPr>
          <w:b/>
        </w:rPr>
        <w:t>1.</w:t>
      </w:r>
      <w:r w:rsidRPr="004E29FB">
        <w:rPr>
          <w:u w:val="single"/>
        </w:rPr>
        <w:t>Ieinteresētā piegādātāja jautājums:</w:t>
      </w:r>
    </w:p>
    <w:p w:rsidR="004E29FB" w:rsidRPr="004E29FB" w:rsidRDefault="004E29FB" w:rsidP="00CB2775">
      <w:pPr>
        <w:jc w:val="both"/>
      </w:pPr>
      <w:r>
        <w:t>Kas veic fasādes esošo iekārtu un elementu demontāžu?</w:t>
      </w:r>
    </w:p>
    <w:p w:rsidR="004E29FB" w:rsidRPr="004E29FB" w:rsidRDefault="004E29FB" w:rsidP="00CB2775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>Pasūtītāja atbilde:</w:t>
      </w:r>
    </w:p>
    <w:p w:rsidR="004E29FB" w:rsidRDefault="001801F4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Visus darbus veic pretendents.</w:t>
      </w:r>
      <w:r w:rsidR="004E29FB" w:rsidRPr="004E29FB">
        <w:rPr>
          <w:rFonts w:cs="Times New Roman"/>
          <w:szCs w:val="24"/>
        </w:rPr>
        <w:t xml:space="preserve"> </w:t>
      </w:r>
    </w:p>
    <w:p w:rsidR="004E29FB" w:rsidRDefault="004E29FB" w:rsidP="00CB2775">
      <w:pPr>
        <w:jc w:val="both"/>
        <w:rPr>
          <w:rFonts w:cs="Times New Roman"/>
          <w:szCs w:val="24"/>
        </w:rPr>
      </w:pPr>
    </w:p>
    <w:p w:rsidR="00976B47" w:rsidRDefault="00976B47" w:rsidP="00CB2775">
      <w:pPr>
        <w:jc w:val="both"/>
        <w:rPr>
          <w:rFonts w:cs="Times New Roman"/>
          <w:szCs w:val="24"/>
        </w:rPr>
      </w:pPr>
    </w:p>
    <w:p w:rsidR="004E29FB" w:rsidRPr="004E29FB" w:rsidRDefault="004E29FB" w:rsidP="00CB2775">
      <w:pPr>
        <w:jc w:val="both"/>
        <w:rPr>
          <w:u w:val="single"/>
        </w:rPr>
      </w:pPr>
      <w:r>
        <w:rPr>
          <w:b/>
        </w:rPr>
        <w:t>2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4E29FB" w:rsidRDefault="00976B47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Ja to veic pretendents</w:t>
      </w:r>
      <w:r w:rsidR="004E29FB">
        <w:rPr>
          <w:rFonts w:cs="Times New Roman"/>
          <w:szCs w:val="24"/>
        </w:rPr>
        <w:t>, vai pieļaujams konkursa nolikumam pievienotajos darbu apjomos paredzēt papildus pozīcijas, bet ja nē, kurās pozīcijās jāiekļauj šīs izmaksas?</w:t>
      </w:r>
    </w:p>
    <w:p w:rsidR="00976B47" w:rsidRDefault="00976B47" w:rsidP="00CB2775">
      <w:pPr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Pasūtītāja atbilde:</w:t>
      </w:r>
    </w:p>
    <w:p w:rsidR="00976B47" w:rsidRDefault="00976B47" w:rsidP="00CB2775">
      <w:pPr>
        <w:jc w:val="both"/>
      </w:pPr>
      <w:r>
        <w:t>Visas iekārtas, kuras nav paredzēts nomainīt un kuras nav speciāli atšifrētas darbu apjomos, iekļaut sadaļā "</w:t>
      </w:r>
      <w:r w:rsidRPr="00642DEF">
        <w:t>Sienu un ailu malu virsmas sagatavošana siltināšanas darbiem, kronšteinu montāža pie fasādes stiprinātiem objektiem</w:t>
      </w:r>
      <w:r>
        <w:t>"</w:t>
      </w:r>
      <w:r w:rsidR="001801F4">
        <w:t>.</w:t>
      </w:r>
    </w:p>
    <w:p w:rsidR="00976B47" w:rsidRDefault="00976B47" w:rsidP="00CB2775">
      <w:pPr>
        <w:jc w:val="both"/>
        <w:rPr>
          <w:rFonts w:cs="Times New Roman"/>
          <w:szCs w:val="24"/>
          <w:u w:val="single"/>
        </w:rPr>
      </w:pPr>
    </w:p>
    <w:p w:rsidR="00976B47" w:rsidRDefault="00976B47" w:rsidP="00CB2775">
      <w:pPr>
        <w:jc w:val="both"/>
        <w:rPr>
          <w:rFonts w:cs="Times New Roman"/>
          <w:szCs w:val="24"/>
          <w:u w:val="single"/>
        </w:rPr>
      </w:pPr>
    </w:p>
    <w:p w:rsidR="00976B47" w:rsidRDefault="00976B47" w:rsidP="00CB2775">
      <w:pPr>
        <w:jc w:val="both"/>
        <w:rPr>
          <w:u w:val="single"/>
        </w:rPr>
      </w:pPr>
      <w:r>
        <w:rPr>
          <w:b/>
        </w:rPr>
        <w:t>3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976B47" w:rsidRPr="00976B47" w:rsidRDefault="00976B47" w:rsidP="00CB2775">
      <w:pPr>
        <w:jc w:val="both"/>
      </w:pPr>
      <w:r w:rsidRPr="00976B47">
        <w:t>Vai jāveic</w:t>
      </w:r>
      <w:r>
        <w:t xml:space="preserve"> </w:t>
      </w:r>
      <w:proofErr w:type="gramStart"/>
      <w:r>
        <w:t>minēto iekārtu</w:t>
      </w:r>
      <w:proofErr w:type="gramEnd"/>
      <w:r>
        <w:t xml:space="preserve"> un aprīkojuma atpakaļ</w:t>
      </w:r>
      <w:r w:rsidR="001801F4">
        <w:t xml:space="preserve"> </w:t>
      </w:r>
      <w:r>
        <w:t>montāža un ja jā, tad kas to veic?</w:t>
      </w:r>
    </w:p>
    <w:p w:rsidR="004E29FB" w:rsidRDefault="004E29FB" w:rsidP="00CB2775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t xml:space="preserve">Pasūtītāja atbilde: </w:t>
      </w:r>
    </w:p>
    <w:p w:rsidR="00DB7B19" w:rsidRDefault="00DB7B19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Jāveic atpakaļ montāža, visus darbus </w:t>
      </w:r>
      <w:r w:rsidR="001801F4">
        <w:rPr>
          <w:rFonts w:cs="Times New Roman"/>
          <w:szCs w:val="24"/>
        </w:rPr>
        <w:t>veic pretendents.</w:t>
      </w:r>
    </w:p>
    <w:p w:rsidR="004E29FB" w:rsidRDefault="004E29FB" w:rsidP="00CB2775">
      <w:pPr>
        <w:jc w:val="both"/>
        <w:rPr>
          <w:rFonts w:cs="Times New Roman"/>
          <w:szCs w:val="24"/>
        </w:rPr>
      </w:pPr>
    </w:p>
    <w:p w:rsidR="00976B47" w:rsidRDefault="00976B47" w:rsidP="00CB2775">
      <w:pPr>
        <w:jc w:val="both"/>
        <w:rPr>
          <w:rFonts w:cs="Times New Roman"/>
          <w:szCs w:val="24"/>
        </w:rPr>
      </w:pPr>
    </w:p>
    <w:p w:rsidR="004E29FB" w:rsidRDefault="00976B47" w:rsidP="00CB2775">
      <w:pPr>
        <w:jc w:val="both"/>
        <w:rPr>
          <w:u w:val="single"/>
        </w:rPr>
      </w:pPr>
      <w:r>
        <w:rPr>
          <w:b/>
        </w:rPr>
        <w:t>4</w:t>
      </w:r>
      <w:r w:rsidR="004E29FB" w:rsidRPr="004E29FB">
        <w:rPr>
          <w:b/>
        </w:rPr>
        <w:t>.</w:t>
      </w:r>
      <w:r w:rsidR="004E29FB" w:rsidRPr="004E29FB">
        <w:rPr>
          <w:u w:val="single"/>
        </w:rPr>
        <w:t>Ieinteresētā piegādātāja jautājums:</w:t>
      </w:r>
    </w:p>
    <w:p w:rsidR="00976B47" w:rsidRDefault="00976B47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Ja to veic pretendents</w:t>
      </w:r>
      <w:r>
        <w:rPr>
          <w:rFonts w:cs="Times New Roman"/>
          <w:szCs w:val="24"/>
        </w:rPr>
        <w:t>, vai pieļaujams konkursa nolikumam pievienotajos darbu apjomos paredzēt papildus pozīcijas, bet ja nē, kurās pozīcijās jāiekļauj šīs izmaksas?</w:t>
      </w:r>
    </w:p>
    <w:p w:rsidR="00976B47" w:rsidRPr="00976B47" w:rsidRDefault="00976B47" w:rsidP="00CB2775">
      <w:pPr>
        <w:jc w:val="both"/>
        <w:rPr>
          <w:u w:val="single"/>
        </w:rPr>
      </w:pPr>
      <w:r w:rsidRPr="00976B47">
        <w:rPr>
          <w:u w:val="single"/>
        </w:rPr>
        <w:t>Pasūtītāja atbilde:</w:t>
      </w:r>
    </w:p>
    <w:p w:rsidR="004E29FB" w:rsidRDefault="00976B47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Skatīt </w:t>
      </w:r>
      <w:r w:rsidR="004E29FB">
        <w:rPr>
          <w:rFonts w:cs="Times New Roman"/>
          <w:szCs w:val="24"/>
        </w:rPr>
        <w:t xml:space="preserve">2. </w:t>
      </w:r>
      <w:r>
        <w:rPr>
          <w:rFonts w:cs="Times New Roman"/>
          <w:szCs w:val="24"/>
        </w:rPr>
        <w:t>atbildi</w:t>
      </w:r>
      <w:r w:rsidR="004E29FB">
        <w:rPr>
          <w:rFonts w:cs="Times New Roman"/>
          <w:szCs w:val="24"/>
        </w:rPr>
        <w:t>;</w:t>
      </w:r>
    </w:p>
    <w:p w:rsidR="00976B47" w:rsidRDefault="00976B47" w:rsidP="00CB2775">
      <w:pPr>
        <w:jc w:val="both"/>
        <w:rPr>
          <w:rFonts w:cs="Times New Roman"/>
          <w:szCs w:val="24"/>
        </w:rPr>
      </w:pPr>
    </w:p>
    <w:p w:rsidR="00976B47" w:rsidRDefault="00976B47" w:rsidP="00CB2775">
      <w:pPr>
        <w:jc w:val="both"/>
        <w:rPr>
          <w:u w:val="single"/>
        </w:rPr>
      </w:pPr>
      <w:r>
        <w:rPr>
          <w:b/>
        </w:rPr>
        <w:t>5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976B47" w:rsidRDefault="00976B47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Kas veic esošās videonovērošanas sistēmas demontāžu un (ja tāda jāveic) </w:t>
      </w:r>
      <w:proofErr w:type="spellStart"/>
      <w:r>
        <w:rPr>
          <w:rFonts w:cs="Times New Roman"/>
          <w:szCs w:val="24"/>
        </w:rPr>
        <w:t>atpaka</w:t>
      </w:r>
      <w:proofErr w:type="spellEnd"/>
      <w:r w:rsidR="001801F4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ļmontā</w:t>
      </w:r>
      <w:r w:rsidR="00DB7B19">
        <w:rPr>
          <w:rFonts w:cs="Times New Roman"/>
          <w:szCs w:val="24"/>
        </w:rPr>
        <w:t>ž</w:t>
      </w:r>
      <w:r>
        <w:rPr>
          <w:rFonts w:cs="Times New Roman"/>
          <w:szCs w:val="24"/>
        </w:rPr>
        <w:t>u</w:t>
      </w:r>
      <w:proofErr w:type="spellEnd"/>
      <w:r>
        <w:rPr>
          <w:rFonts w:cs="Times New Roman"/>
          <w:szCs w:val="24"/>
        </w:rPr>
        <w:t>?</w:t>
      </w:r>
    </w:p>
    <w:p w:rsidR="001801F4" w:rsidRDefault="001801F4">
      <w:pPr>
        <w:spacing w:after="160" w:line="259" w:lineRule="auto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br w:type="page"/>
      </w:r>
    </w:p>
    <w:p w:rsidR="00DB7B19" w:rsidRDefault="00DB7B19" w:rsidP="00CB2775">
      <w:pPr>
        <w:jc w:val="both"/>
        <w:rPr>
          <w:rFonts w:cs="Times New Roman"/>
          <w:szCs w:val="24"/>
          <w:u w:val="single"/>
        </w:rPr>
      </w:pPr>
      <w:r w:rsidRPr="004E29FB">
        <w:rPr>
          <w:rFonts w:cs="Times New Roman"/>
          <w:szCs w:val="24"/>
          <w:u w:val="single"/>
        </w:rPr>
        <w:lastRenderedPageBreak/>
        <w:t xml:space="preserve">Pasūtītāja atbilde: </w:t>
      </w:r>
    </w:p>
    <w:p w:rsidR="00DB7B19" w:rsidRDefault="00DB7B19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Jāveic atpakaļ montāža, </w:t>
      </w:r>
      <w:r>
        <w:rPr>
          <w:rFonts w:cs="Times New Roman"/>
          <w:szCs w:val="24"/>
        </w:rPr>
        <w:t xml:space="preserve">visus darbus </w:t>
      </w:r>
      <w:r w:rsidR="001801F4">
        <w:rPr>
          <w:rFonts w:cs="Times New Roman"/>
          <w:szCs w:val="24"/>
        </w:rPr>
        <w:t>veic pretendents.</w:t>
      </w:r>
    </w:p>
    <w:p w:rsidR="00DB7B19" w:rsidRDefault="00DB7B19" w:rsidP="00CB2775">
      <w:pPr>
        <w:jc w:val="both"/>
        <w:rPr>
          <w:rFonts w:cs="Times New Roman"/>
          <w:szCs w:val="24"/>
          <w:u w:val="single"/>
        </w:rPr>
      </w:pPr>
    </w:p>
    <w:p w:rsidR="00DB7B19" w:rsidRDefault="00DB7B19" w:rsidP="00CB2775">
      <w:pPr>
        <w:jc w:val="both"/>
        <w:rPr>
          <w:rFonts w:cs="Times New Roman"/>
          <w:szCs w:val="24"/>
          <w:u w:val="single"/>
        </w:rPr>
      </w:pPr>
    </w:p>
    <w:p w:rsidR="00DB7B19" w:rsidRDefault="00DB7B19" w:rsidP="00CB2775">
      <w:pPr>
        <w:jc w:val="both"/>
        <w:rPr>
          <w:u w:val="single"/>
        </w:rPr>
      </w:pPr>
      <w:r>
        <w:rPr>
          <w:b/>
        </w:rPr>
        <w:t>6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DB7B19" w:rsidRDefault="00DB7B19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Ja to veic pretendents, vai pieļaujams konkursa nolikumam pievienotajos darbu apjomos paredzēt papildus pozīcijas, bet ja nē, kurās pozīcijās jāiekļauj šīs izmaksas?</w:t>
      </w:r>
    </w:p>
    <w:p w:rsidR="00DB7B19" w:rsidRPr="00976B47" w:rsidRDefault="00DB7B19" w:rsidP="00CB2775">
      <w:pPr>
        <w:jc w:val="both"/>
        <w:rPr>
          <w:u w:val="single"/>
        </w:rPr>
      </w:pPr>
      <w:r w:rsidRPr="00976B47">
        <w:rPr>
          <w:u w:val="single"/>
        </w:rPr>
        <w:t>Pasūtītāja atbilde:</w:t>
      </w:r>
    </w:p>
    <w:p w:rsidR="00DB7B19" w:rsidRDefault="00DB7B19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Skatīt 2. atbildi;</w:t>
      </w:r>
    </w:p>
    <w:p w:rsidR="00DB7B19" w:rsidRDefault="00DB7B19" w:rsidP="00CB2775">
      <w:pPr>
        <w:jc w:val="both"/>
        <w:rPr>
          <w:rFonts w:cs="Times New Roman"/>
          <w:szCs w:val="24"/>
        </w:rPr>
      </w:pPr>
    </w:p>
    <w:p w:rsidR="00DB7B19" w:rsidRDefault="00DB7B19" w:rsidP="00CB2775">
      <w:pPr>
        <w:jc w:val="both"/>
        <w:rPr>
          <w:u w:val="single"/>
        </w:rPr>
      </w:pPr>
      <w:r>
        <w:rPr>
          <w:b/>
        </w:rPr>
        <w:t>7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DB7B19" w:rsidRDefault="00DB7B19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Vai darbu veikšanas gaitā ir jānodrošina videonovērošanas sistēmas funkcionalitāte?</w:t>
      </w:r>
    </w:p>
    <w:p w:rsidR="00DB7B19" w:rsidRPr="00DB7B19" w:rsidRDefault="00DB7B19" w:rsidP="00CB2775">
      <w:pPr>
        <w:jc w:val="both"/>
        <w:rPr>
          <w:rFonts w:cs="Times New Roman"/>
          <w:szCs w:val="24"/>
          <w:u w:val="single"/>
        </w:rPr>
      </w:pPr>
      <w:r w:rsidRPr="00DB7B19">
        <w:rPr>
          <w:rFonts w:cs="Times New Roman"/>
          <w:szCs w:val="24"/>
          <w:u w:val="single"/>
        </w:rPr>
        <w:t>Pasūtītāja atbilde:</w:t>
      </w:r>
    </w:p>
    <w:p w:rsidR="004E29FB" w:rsidRDefault="004E29FB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Jā, jānodrošina videonovērošanas sistēmas funkcionalitāte. </w:t>
      </w:r>
      <w:r w:rsidR="001801F4">
        <w:rPr>
          <w:rFonts w:cs="Times New Roman"/>
          <w:szCs w:val="24"/>
        </w:rPr>
        <w:t xml:space="preserve">Skatīt </w:t>
      </w:r>
      <w:r>
        <w:rPr>
          <w:rFonts w:cs="Times New Roman"/>
          <w:szCs w:val="24"/>
        </w:rPr>
        <w:t>Lap</w:t>
      </w:r>
      <w:r w:rsidR="001801F4">
        <w:rPr>
          <w:rFonts w:cs="Times New Roman"/>
          <w:szCs w:val="24"/>
        </w:rPr>
        <w:t>u</w:t>
      </w:r>
      <w:r>
        <w:rPr>
          <w:rFonts w:cs="Times New Roman"/>
          <w:szCs w:val="24"/>
        </w:rPr>
        <w:t xml:space="preserve"> Nr.2</w:t>
      </w:r>
      <w:r w:rsidR="001801F4">
        <w:rPr>
          <w:rFonts w:cs="Times New Roman"/>
          <w:szCs w:val="24"/>
        </w:rPr>
        <w:t>.</w:t>
      </w:r>
    </w:p>
    <w:p w:rsidR="004E29FB" w:rsidRDefault="004E29FB" w:rsidP="00CB2775">
      <w:pPr>
        <w:jc w:val="both"/>
        <w:rPr>
          <w:rFonts w:cs="Times New Roman"/>
          <w:szCs w:val="24"/>
        </w:rPr>
      </w:pPr>
    </w:p>
    <w:p w:rsidR="00DB7B19" w:rsidRDefault="00DB7B19" w:rsidP="00CB2775">
      <w:pPr>
        <w:jc w:val="both"/>
        <w:rPr>
          <w:u w:val="single"/>
        </w:rPr>
      </w:pPr>
      <w:r>
        <w:rPr>
          <w:b/>
        </w:rPr>
        <w:t>8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DB7B19" w:rsidRPr="00472236" w:rsidRDefault="00DB7B19" w:rsidP="00CB2775">
      <w:pPr>
        <w:jc w:val="both"/>
      </w:pPr>
      <w:r w:rsidRPr="00472236">
        <w:t>Kurā pozīcijā iekļaut ugunsdzēsības kāpņu nomaiņas izmaksas?</w:t>
      </w:r>
    </w:p>
    <w:p w:rsidR="00DB7B19" w:rsidRPr="00DB7B19" w:rsidRDefault="00DB7B19" w:rsidP="00CB2775">
      <w:pPr>
        <w:jc w:val="both"/>
        <w:rPr>
          <w:rFonts w:cs="Times New Roman"/>
          <w:szCs w:val="24"/>
          <w:u w:val="single"/>
        </w:rPr>
      </w:pPr>
      <w:r w:rsidRPr="00DB7B19">
        <w:rPr>
          <w:rFonts w:cs="Times New Roman"/>
          <w:szCs w:val="24"/>
          <w:u w:val="single"/>
        </w:rPr>
        <w:t>Pasūtītāja atbilde:</w:t>
      </w:r>
    </w:p>
    <w:p w:rsidR="004E29FB" w:rsidRDefault="004E29FB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Kāpņu nomaiņa un izmaksas darbu apjomos paredzētas - sadaļa "Dienvidu fasāde" punkts Nr. 41 un 42</w:t>
      </w:r>
      <w:r w:rsidR="00472236">
        <w:rPr>
          <w:rFonts w:cs="Times New Roman"/>
          <w:szCs w:val="24"/>
        </w:rPr>
        <w:t>.</w:t>
      </w:r>
    </w:p>
    <w:p w:rsidR="00DB7B19" w:rsidRDefault="00DB7B19" w:rsidP="00CB2775">
      <w:pPr>
        <w:jc w:val="both"/>
        <w:rPr>
          <w:rFonts w:cs="Times New Roman"/>
          <w:szCs w:val="24"/>
        </w:rPr>
      </w:pPr>
    </w:p>
    <w:p w:rsidR="00DB7B19" w:rsidRDefault="00DB7B19" w:rsidP="00CB2775">
      <w:pPr>
        <w:jc w:val="both"/>
        <w:rPr>
          <w:rFonts w:cs="Times New Roman"/>
          <w:szCs w:val="24"/>
        </w:rPr>
      </w:pPr>
    </w:p>
    <w:p w:rsidR="00DB7B19" w:rsidRDefault="00DB7B19" w:rsidP="00CB2775">
      <w:pPr>
        <w:jc w:val="both"/>
        <w:rPr>
          <w:u w:val="single"/>
        </w:rPr>
      </w:pPr>
      <w:r>
        <w:rPr>
          <w:b/>
        </w:rPr>
        <w:t>9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DB7B19" w:rsidRPr="00472236" w:rsidRDefault="00472236" w:rsidP="00CB2775">
      <w:pPr>
        <w:jc w:val="both"/>
      </w:pPr>
      <w:r w:rsidRPr="00472236">
        <w:t>Esošajā ēkas apmalē ir ierīkota materiālu padeves lūka uz pagrabu. Kāds risinājums paredzēts lūkai pēc apmales atjaunošanas?</w:t>
      </w:r>
    </w:p>
    <w:p w:rsidR="00DB7B19" w:rsidRPr="00472236" w:rsidRDefault="00472236" w:rsidP="00CB2775">
      <w:pPr>
        <w:jc w:val="both"/>
        <w:rPr>
          <w:rFonts w:cs="Times New Roman"/>
          <w:szCs w:val="24"/>
          <w:u w:val="single"/>
        </w:rPr>
      </w:pPr>
      <w:r w:rsidRPr="00472236">
        <w:rPr>
          <w:rFonts w:cs="Times New Roman"/>
          <w:szCs w:val="24"/>
          <w:u w:val="single"/>
        </w:rPr>
        <w:t>Pasūtītāja atbilde:</w:t>
      </w:r>
    </w:p>
    <w:p w:rsidR="004E29FB" w:rsidRDefault="004E29FB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Lūka saglabājama</w:t>
      </w:r>
      <w:r w:rsidR="00472236">
        <w:rPr>
          <w:rFonts w:cs="Times New Roman"/>
          <w:szCs w:val="24"/>
        </w:rPr>
        <w:t>.</w:t>
      </w:r>
    </w:p>
    <w:p w:rsidR="00472236" w:rsidRDefault="00472236" w:rsidP="00CB2775">
      <w:pPr>
        <w:jc w:val="both"/>
        <w:rPr>
          <w:rFonts w:cs="Times New Roman"/>
          <w:szCs w:val="24"/>
        </w:rPr>
      </w:pPr>
    </w:p>
    <w:p w:rsidR="00472236" w:rsidRDefault="00472236" w:rsidP="00CB2775">
      <w:pPr>
        <w:jc w:val="both"/>
        <w:rPr>
          <w:u w:val="single"/>
        </w:rPr>
      </w:pPr>
      <w:r>
        <w:rPr>
          <w:b/>
        </w:rPr>
        <w:t>10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472236" w:rsidRPr="00472236" w:rsidRDefault="00472236" w:rsidP="00CB2775">
      <w:pPr>
        <w:jc w:val="both"/>
      </w:pPr>
      <w:r>
        <w:t>Tāmē norādītajos darbu apjomos nav minēta ārējo palodžu uzs</w:t>
      </w:r>
      <w:r w:rsidR="001801F4">
        <w:t>tād</w:t>
      </w:r>
      <w:r>
        <w:t xml:space="preserve">īšana. </w:t>
      </w:r>
      <w:proofErr w:type="gramStart"/>
      <w:r>
        <w:t>Kurā</w:t>
      </w:r>
      <w:proofErr w:type="gramEnd"/>
      <w:r>
        <w:t xml:space="preserve"> pozīcijā iekļaut ārējo palodžu montāžas izmaksas?</w:t>
      </w:r>
    </w:p>
    <w:p w:rsidR="00472236" w:rsidRPr="00472236" w:rsidRDefault="00472236" w:rsidP="00CB2775">
      <w:pPr>
        <w:jc w:val="both"/>
        <w:rPr>
          <w:rFonts w:cs="Times New Roman"/>
          <w:szCs w:val="24"/>
          <w:u w:val="single"/>
        </w:rPr>
      </w:pPr>
      <w:r w:rsidRPr="00472236">
        <w:rPr>
          <w:rFonts w:cs="Times New Roman"/>
          <w:szCs w:val="24"/>
          <w:u w:val="single"/>
        </w:rPr>
        <w:t>Pasūtītāja atbilde:</w:t>
      </w:r>
    </w:p>
    <w:p w:rsidR="004E29FB" w:rsidRDefault="004E29FB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Ārējo palodžu montāža minēta darbu apjomos: sadaļa "Austrumu fasāde" punkts Nr. 27., "Dienvidu fasāde" Nr. 37. utt.</w:t>
      </w:r>
    </w:p>
    <w:p w:rsidR="00472236" w:rsidRDefault="00472236" w:rsidP="00CB2775">
      <w:pPr>
        <w:jc w:val="both"/>
        <w:rPr>
          <w:rFonts w:cs="Times New Roman"/>
          <w:szCs w:val="24"/>
        </w:rPr>
      </w:pPr>
    </w:p>
    <w:p w:rsidR="00472236" w:rsidRDefault="00472236" w:rsidP="00CB2775">
      <w:pPr>
        <w:jc w:val="both"/>
        <w:rPr>
          <w:u w:val="single"/>
        </w:rPr>
      </w:pPr>
      <w:r>
        <w:rPr>
          <w:b/>
        </w:rPr>
        <w:t>1</w:t>
      </w:r>
      <w:r>
        <w:rPr>
          <w:b/>
        </w:rPr>
        <w:t>1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472236" w:rsidRPr="00472236" w:rsidRDefault="00472236" w:rsidP="00CB2775">
      <w:pPr>
        <w:jc w:val="both"/>
      </w:pPr>
      <w:r>
        <w:t>Vai pirms siltumizolācijas uzklāšanas paneļi ir jāizlīdzina?</w:t>
      </w:r>
    </w:p>
    <w:p w:rsidR="00472236" w:rsidRPr="00472236" w:rsidRDefault="00472236" w:rsidP="00CB2775">
      <w:pPr>
        <w:jc w:val="both"/>
        <w:rPr>
          <w:rFonts w:cs="Times New Roman"/>
          <w:szCs w:val="24"/>
          <w:u w:val="single"/>
        </w:rPr>
      </w:pPr>
      <w:r w:rsidRPr="00472236">
        <w:rPr>
          <w:rFonts w:cs="Times New Roman"/>
          <w:szCs w:val="24"/>
          <w:u w:val="single"/>
        </w:rPr>
        <w:t>Pasūtītāja atbilde:</w:t>
      </w:r>
    </w:p>
    <w:p w:rsidR="004E29FB" w:rsidRDefault="004E29FB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Lūdzam iepazīties ar montāžas rokasgrāmatā </w:t>
      </w:r>
      <w:proofErr w:type="spellStart"/>
      <w:r>
        <w:rPr>
          <w:rFonts w:cs="Times New Roman"/>
          <w:szCs w:val="24"/>
        </w:rPr>
        <w:t>Etics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Knauf</w:t>
      </w:r>
      <w:proofErr w:type="spellEnd"/>
      <w:r>
        <w:rPr>
          <w:rFonts w:cs="Times New Roman"/>
          <w:szCs w:val="24"/>
        </w:rPr>
        <w:t xml:space="preserve"> aprakstu, kādai jābūt virsmai pirms siltinājuma uzklāšanas, ja virsma prasībām neatbilst, tā jāsagatavo</w:t>
      </w:r>
      <w:r w:rsidR="001801F4">
        <w:rPr>
          <w:rFonts w:cs="Times New Roman"/>
          <w:szCs w:val="24"/>
        </w:rPr>
        <w:t>.</w:t>
      </w:r>
    </w:p>
    <w:p w:rsidR="00472236" w:rsidRDefault="00472236" w:rsidP="00CB2775">
      <w:pPr>
        <w:jc w:val="both"/>
        <w:rPr>
          <w:rFonts w:cs="Times New Roman"/>
          <w:szCs w:val="24"/>
        </w:rPr>
      </w:pPr>
    </w:p>
    <w:p w:rsidR="00472236" w:rsidRDefault="00472236" w:rsidP="00CB2775">
      <w:pPr>
        <w:jc w:val="both"/>
        <w:rPr>
          <w:u w:val="single"/>
        </w:rPr>
      </w:pPr>
      <w:r>
        <w:rPr>
          <w:b/>
        </w:rPr>
        <w:t>1</w:t>
      </w:r>
      <w:r>
        <w:rPr>
          <w:b/>
        </w:rPr>
        <w:t>2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472236" w:rsidRPr="00472236" w:rsidRDefault="00472236" w:rsidP="00CB2775">
      <w:pPr>
        <w:jc w:val="both"/>
      </w:pPr>
      <w:r>
        <w:t>Tāmē ir paredzēta polikarbonāta paneļu 25 mm montāža, bet projektā – 40 mm.</w:t>
      </w:r>
      <w:r w:rsidR="00232167">
        <w:t xml:space="preserve"> Kāda biezuma paneļus iekļaut piedāvājumā?</w:t>
      </w:r>
    </w:p>
    <w:p w:rsidR="00472236" w:rsidRPr="00472236" w:rsidRDefault="00472236" w:rsidP="00CB2775">
      <w:pPr>
        <w:jc w:val="both"/>
        <w:rPr>
          <w:rFonts w:cs="Times New Roman"/>
          <w:szCs w:val="24"/>
          <w:u w:val="single"/>
        </w:rPr>
      </w:pPr>
      <w:r w:rsidRPr="00472236">
        <w:rPr>
          <w:rFonts w:cs="Times New Roman"/>
          <w:szCs w:val="24"/>
          <w:u w:val="single"/>
        </w:rPr>
        <w:t>Pasūtītāja atbilde:</w:t>
      </w:r>
    </w:p>
    <w:p w:rsidR="00472236" w:rsidRDefault="00232167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Lietot apjomos norādītos 25mm</w:t>
      </w:r>
      <w:r>
        <w:rPr>
          <w:rFonts w:cs="Times New Roman"/>
          <w:szCs w:val="24"/>
        </w:rPr>
        <w:t>.</w:t>
      </w:r>
    </w:p>
    <w:p w:rsidR="00232167" w:rsidRDefault="00232167" w:rsidP="00CB2775">
      <w:pPr>
        <w:jc w:val="both"/>
        <w:rPr>
          <w:rFonts w:cs="Times New Roman"/>
          <w:szCs w:val="24"/>
        </w:rPr>
      </w:pPr>
    </w:p>
    <w:p w:rsidR="00232167" w:rsidRDefault="00232167" w:rsidP="00CB2775">
      <w:pPr>
        <w:jc w:val="both"/>
        <w:rPr>
          <w:u w:val="single"/>
        </w:rPr>
      </w:pPr>
      <w:r>
        <w:rPr>
          <w:b/>
        </w:rPr>
        <w:t>1</w:t>
      </w:r>
      <w:r>
        <w:rPr>
          <w:b/>
        </w:rPr>
        <w:t>3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232167" w:rsidRPr="00472236" w:rsidRDefault="00232167" w:rsidP="00CB2775">
      <w:pPr>
        <w:jc w:val="both"/>
      </w:pPr>
      <w:r>
        <w:t>Esošajā fasādē ir vietas, kur paredzamajā siltinājuma zonā atrodas starpstāvu paneļu gali. Kāds risinājums paredzēts attiecīgajam mezglam?</w:t>
      </w:r>
    </w:p>
    <w:p w:rsidR="00232167" w:rsidRPr="00472236" w:rsidRDefault="00232167" w:rsidP="00CB2775">
      <w:pPr>
        <w:jc w:val="both"/>
        <w:rPr>
          <w:rFonts w:cs="Times New Roman"/>
          <w:szCs w:val="24"/>
          <w:u w:val="single"/>
        </w:rPr>
      </w:pPr>
      <w:r w:rsidRPr="00472236">
        <w:rPr>
          <w:rFonts w:cs="Times New Roman"/>
          <w:szCs w:val="24"/>
          <w:u w:val="single"/>
        </w:rPr>
        <w:lastRenderedPageBreak/>
        <w:t>Pasūtītāja atbilde:</w:t>
      </w:r>
    </w:p>
    <w:p w:rsidR="004E29FB" w:rsidRDefault="004E29FB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Apjomos ir pozīcija "Betona nojumju nozāģēšana"</w:t>
      </w:r>
      <w:r w:rsidR="00232167">
        <w:rPr>
          <w:rFonts w:cs="Times New Roman"/>
          <w:szCs w:val="24"/>
        </w:rPr>
        <w:t>.</w:t>
      </w:r>
    </w:p>
    <w:p w:rsidR="00232167" w:rsidRDefault="00232167" w:rsidP="00CB2775">
      <w:pPr>
        <w:jc w:val="both"/>
        <w:rPr>
          <w:rFonts w:cs="Times New Roman"/>
          <w:szCs w:val="24"/>
        </w:rPr>
      </w:pPr>
    </w:p>
    <w:p w:rsidR="00232167" w:rsidRDefault="00232167" w:rsidP="00CB2775">
      <w:pPr>
        <w:jc w:val="both"/>
        <w:rPr>
          <w:u w:val="single"/>
        </w:rPr>
      </w:pPr>
      <w:r>
        <w:rPr>
          <w:b/>
        </w:rPr>
        <w:t>1</w:t>
      </w:r>
      <w:r>
        <w:rPr>
          <w:b/>
        </w:rPr>
        <w:t>4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232167" w:rsidRPr="00472236" w:rsidRDefault="00232167" w:rsidP="00CB2775">
      <w:pPr>
        <w:jc w:val="both"/>
      </w:pPr>
      <w:r>
        <w:t>Nolikuma 2.3.8.punktā paredzēts, ka pretendentam jāiesniedz bankas apliecinājums, ka būvdarbu garantijas saistību nodrošinājums tiks izsniegts ne mazāks, kā 10% apmērā no piedāvātās līgumcenas. Vai par atbilstošu nolikumam netiks atzīts attiecīgs apdrošināšanas sabiedrības apliecinājums?</w:t>
      </w:r>
    </w:p>
    <w:p w:rsidR="00232167" w:rsidRPr="00472236" w:rsidRDefault="00232167" w:rsidP="00CB2775">
      <w:pPr>
        <w:jc w:val="both"/>
        <w:rPr>
          <w:rFonts w:cs="Times New Roman"/>
          <w:szCs w:val="24"/>
          <w:u w:val="single"/>
        </w:rPr>
      </w:pPr>
      <w:r w:rsidRPr="00472236">
        <w:rPr>
          <w:rFonts w:cs="Times New Roman"/>
          <w:szCs w:val="24"/>
          <w:u w:val="single"/>
        </w:rPr>
        <w:t>Pasūtītāja atbilde:</w:t>
      </w:r>
    </w:p>
    <w:p w:rsidR="004E29FB" w:rsidRDefault="004E29FB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Par atbilstošu nolikuma 2.3.8.prasībai tiks atzīts tikai un vienīgi bankas izsniegts apliecinājums</w:t>
      </w:r>
      <w:r w:rsidR="00232167">
        <w:rPr>
          <w:rFonts w:cs="Times New Roman"/>
          <w:szCs w:val="24"/>
        </w:rPr>
        <w:t>.</w:t>
      </w:r>
    </w:p>
    <w:p w:rsidR="00232167" w:rsidRDefault="00232167" w:rsidP="00CB2775">
      <w:pPr>
        <w:jc w:val="both"/>
        <w:rPr>
          <w:rFonts w:cs="Times New Roman"/>
          <w:szCs w:val="24"/>
        </w:rPr>
      </w:pPr>
    </w:p>
    <w:p w:rsidR="00232167" w:rsidRDefault="00232167" w:rsidP="00CB2775">
      <w:pPr>
        <w:jc w:val="both"/>
        <w:rPr>
          <w:u w:val="single"/>
        </w:rPr>
      </w:pPr>
      <w:r>
        <w:rPr>
          <w:b/>
        </w:rPr>
        <w:t>1</w:t>
      </w:r>
      <w:r>
        <w:rPr>
          <w:b/>
        </w:rPr>
        <w:t>5</w:t>
      </w:r>
      <w:r w:rsidRPr="004E29FB">
        <w:rPr>
          <w:b/>
        </w:rPr>
        <w:t>.</w:t>
      </w:r>
      <w:r w:rsidRPr="004E29FB">
        <w:rPr>
          <w:u w:val="single"/>
        </w:rPr>
        <w:t>Ieinteresētā piegādātāja jautājums:</w:t>
      </w:r>
    </w:p>
    <w:p w:rsidR="00232167" w:rsidRPr="00472236" w:rsidRDefault="00232167" w:rsidP="00CB2775">
      <w:pPr>
        <w:jc w:val="both"/>
      </w:pPr>
      <w:r>
        <w:t>Vai par atbilstošu nolikumam tiks atzīts citas ES dalībvalsts bankas izsniegts attiecīgs apliecinājums?</w:t>
      </w:r>
    </w:p>
    <w:p w:rsidR="00232167" w:rsidRPr="00472236" w:rsidRDefault="00232167" w:rsidP="00CB2775">
      <w:pPr>
        <w:jc w:val="both"/>
        <w:rPr>
          <w:rFonts w:cs="Times New Roman"/>
          <w:szCs w:val="24"/>
          <w:u w:val="single"/>
        </w:rPr>
      </w:pPr>
      <w:r w:rsidRPr="00472236">
        <w:rPr>
          <w:rFonts w:cs="Times New Roman"/>
          <w:szCs w:val="24"/>
          <w:u w:val="single"/>
        </w:rPr>
        <w:t>Pasūtītāja atbilde:</w:t>
      </w:r>
    </w:p>
    <w:p w:rsidR="004E29FB" w:rsidRDefault="004E29FB" w:rsidP="00CB277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Citas ES dalībvalsts bankas izsniegts attiecīgs apliecinājums tiks uzskatīts par atbilstošu.</w:t>
      </w:r>
    </w:p>
    <w:p w:rsidR="004E29FB" w:rsidRDefault="004E29FB" w:rsidP="00CB2775">
      <w:pPr>
        <w:jc w:val="both"/>
        <w:rPr>
          <w:rFonts w:cs="Times New Roman"/>
          <w:szCs w:val="24"/>
        </w:rPr>
      </w:pPr>
    </w:p>
    <w:p w:rsidR="004E29FB" w:rsidRDefault="004E29FB" w:rsidP="00CB2775">
      <w:pPr>
        <w:jc w:val="both"/>
      </w:pPr>
    </w:p>
    <w:sectPr w:rsidR="004E29F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79B" w:rsidRDefault="009D579B" w:rsidP="005F1B33">
      <w:r>
        <w:separator/>
      </w:r>
    </w:p>
  </w:endnote>
  <w:endnote w:type="continuationSeparator" w:id="0">
    <w:p w:rsidR="009D579B" w:rsidRDefault="009D579B" w:rsidP="005F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106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1B33" w:rsidRDefault="005F1B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1B33" w:rsidRDefault="005F1B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79B" w:rsidRDefault="009D579B" w:rsidP="005F1B33">
      <w:r>
        <w:separator/>
      </w:r>
    </w:p>
  </w:footnote>
  <w:footnote w:type="continuationSeparator" w:id="0">
    <w:p w:rsidR="009D579B" w:rsidRDefault="009D579B" w:rsidP="005F1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1CE"/>
    <w:multiLevelType w:val="multilevel"/>
    <w:tmpl w:val="672C8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2885554"/>
    <w:multiLevelType w:val="multilevel"/>
    <w:tmpl w:val="79C4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E8643B"/>
    <w:multiLevelType w:val="hybridMultilevel"/>
    <w:tmpl w:val="0838866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176DA"/>
    <w:multiLevelType w:val="hybridMultilevel"/>
    <w:tmpl w:val="20F25C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4DD3"/>
    <w:multiLevelType w:val="multilevel"/>
    <w:tmpl w:val="B26A34B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56B5B11"/>
    <w:multiLevelType w:val="hybridMultilevel"/>
    <w:tmpl w:val="849E1B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71668"/>
    <w:multiLevelType w:val="hybridMultilevel"/>
    <w:tmpl w:val="79149A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FB"/>
    <w:rsid w:val="00081330"/>
    <w:rsid w:val="000D68BF"/>
    <w:rsid w:val="001801F4"/>
    <w:rsid w:val="00232167"/>
    <w:rsid w:val="003572F0"/>
    <w:rsid w:val="00472236"/>
    <w:rsid w:val="004E29FB"/>
    <w:rsid w:val="005F1B33"/>
    <w:rsid w:val="00976B47"/>
    <w:rsid w:val="009D579B"/>
    <w:rsid w:val="00AD464F"/>
    <w:rsid w:val="00CB2775"/>
    <w:rsid w:val="00D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854652-13FB-42E8-B200-31C40CDE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33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9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29F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5F1B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B3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F1B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B3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2913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Ginita Gremzde</dc:creator>
  <cp:keywords/>
  <dc:description/>
  <cp:lastModifiedBy>Ginita Gremzde</cp:lastModifiedBy>
  <cp:revision>2</cp:revision>
  <dcterms:created xsi:type="dcterms:W3CDTF">2015-07-16T08:46:00Z</dcterms:created>
  <dcterms:modified xsi:type="dcterms:W3CDTF">2015-07-16T12:40:00Z</dcterms:modified>
</cp:coreProperties>
</file>